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FC95C" w14:textId="3F2FDA88" w:rsidR="000666BF" w:rsidRPr="000666BF" w:rsidRDefault="000666BF" w:rsidP="000666BF">
      <w:pPr>
        <w:widowControl w:val="0"/>
        <w:tabs>
          <w:tab w:val="left" w:pos="993"/>
        </w:tabs>
        <w:spacing w:after="0" w:line="240" w:lineRule="auto"/>
        <w:ind w:firstLine="567"/>
        <w:jc w:val="right"/>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rPr>
        <w:t>Отбасы банк»</w:t>
      </w:r>
      <w:r w:rsidRPr="000666BF">
        <w:rPr>
          <w:rFonts w:ascii="Times New Roman" w:hAnsi="Times New Roman"/>
          <w:sz w:val="24"/>
          <w:szCs w:val="24"/>
        </w:rPr>
        <w:t xml:space="preserve"> АҚ Басқарма</w:t>
      </w:r>
      <w:r>
        <w:rPr>
          <w:rFonts w:ascii="Times New Roman" w:hAnsi="Times New Roman"/>
          <w:sz w:val="24"/>
          <w:szCs w:val="24"/>
          <w:lang w:val="kk-KZ"/>
        </w:rPr>
        <w:t>сының</w:t>
      </w:r>
    </w:p>
    <w:p w14:paraId="015BA7DF" w14:textId="1E71DFC5"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lang w:val="kk-KZ"/>
        </w:rPr>
        <w:t>15</w:t>
      </w:r>
      <w:r>
        <w:rPr>
          <w:rFonts w:ascii="Times New Roman" w:hAnsi="Times New Roman"/>
          <w:sz w:val="24"/>
          <w:szCs w:val="24"/>
        </w:rPr>
        <w:t>.02.</w:t>
      </w:r>
      <w:r w:rsidR="000666BF" w:rsidRPr="000666BF">
        <w:rPr>
          <w:rFonts w:ascii="Times New Roman" w:hAnsi="Times New Roman"/>
          <w:sz w:val="24"/>
          <w:szCs w:val="24"/>
        </w:rPr>
        <w:t>2023 жыл</w:t>
      </w:r>
      <w:r w:rsidR="000666BF">
        <w:rPr>
          <w:rFonts w:ascii="Times New Roman" w:hAnsi="Times New Roman"/>
          <w:sz w:val="24"/>
          <w:szCs w:val="24"/>
        </w:rPr>
        <w:t>ғы</w:t>
      </w:r>
      <w:r>
        <w:rPr>
          <w:rFonts w:ascii="Times New Roman" w:hAnsi="Times New Roman"/>
          <w:sz w:val="24"/>
          <w:szCs w:val="24"/>
        </w:rPr>
        <w:t xml:space="preserve"> (№ 25 </w:t>
      </w:r>
      <w:r w:rsidRPr="000666BF">
        <w:rPr>
          <w:rFonts w:ascii="Times New Roman" w:hAnsi="Times New Roman"/>
          <w:sz w:val="24"/>
          <w:szCs w:val="24"/>
        </w:rPr>
        <w:t>хаттама</w:t>
      </w:r>
      <w:r>
        <w:rPr>
          <w:rFonts w:ascii="Times New Roman" w:hAnsi="Times New Roman"/>
          <w:sz w:val="24"/>
          <w:szCs w:val="24"/>
          <w:lang w:val="kk-KZ"/>
        </w:rPr>
        <w:t xml:space="preserve">) </w:t>
      </w:r>
      <w:r>
        <w:rPr>
          <w:rFonts w:ascii="Times New Roman" w:hAnsi="Times New Roman"/>
          <w:sz w:val="24"/>
          <w:szCs w:val="24"/>
        </w:rPr>
        <w:t>шешіміне</w:t>
      </w:r>
    </w:p>
    <w:p w14:paraId="29DF5DE3" w14:textId="3A93D3E8"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lang w:val="kk-KZ"/>
        </w:rPr>
        <w:t>Қ</w:t>
      </w:r>
      <w:r w:rsidR="000666BF" w:rsidRPr="000666BF">
        <w:rPr>
          <w:rFonts w:ascii="Times New Roman" w:hAnsi="Times New Roman"/>
          <w:sz w:val="24"/>
          <w:szCs w:val="24"/>
        </w:rPr>
        <w:t>осымша</w:t>
      </w:r>
    </w:p>
    <w:p w14:paraId="4A458931" w14:textId="29C96E0B" w:rsidR="00B54BA4" w:rsidRPr="004D5B6D" w:rsidRDefault="00B54BA4" w:rsidP="00FA72EE">
      <w:pPr>
        <w:tabs>
          <w:tab w:val="left" w:pos="993"/>
        </w:tabs>
        <w:ind w:firstLine="567"/>
        <w:jc w:val="right"/>
        <w:rPr>
          <w:rFonts w:ascii="Times New Roman" w:hAnsi="Times New Roman"/>
          <w:sz w:val="24"/>
          <w:szCs w:val="24"/>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8D5A6C">
      <w:pPr>
        <w:tabs>
          <w:tab w:val="left" w:pos="851"/>
          <w:tab w:val="left" w:pos="993"/>
        </w:tabs>
        <w:autoSpaceDE w:val="0"/>
        <w:autoSpaceDN w:val="0"/>
        <w:adjustRightInd w:val="0"/>
        <w:spacing w:after="0" w:line="240" w:lineRule="auto"/>
        <w:ind w:firstLine="567"/>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0CF440B" w14:textId="71AD8A94" w:rsidR="00EA14A6" w:rsidRPr="001D4E4C" w:rsidRDefault="000666BF" w:rsidP="00445F12">
      <w:pPr>
        <w:tabs>
          <w:tab w:val="left" w:pos="993"/>
        </w:tabs>
        <w:ind w:firstLine="567"/>
        <w:jc w:val="center"/>
        <w:rPr>
          <w:rFonts w:ascii="Times New Roman" w:hAnsi="Times New Roman"/>
          <w:b/>
          <w:color w:val="2E74B5" w:themeColor="accent1" w:themeShade="BF"/>
          <w:sz w:val="24"/>
          <w:szCs w:val="24"/>
        </w:rPr>
      </w:pPr>
      <w:r w:rsidRPr="000666BF">
        <w:rPr>
          <w:rFonts w:ascii="Times New Roman" w:hAnsi="Times New Roman"/>
          <w:b/>
          <w:color w:val="000000"/>
          <w:sz w:val="24"/>
          <w:szCs w:val="24"/>
        </w:rPr>
        <w:t xml:space="preserve">АУЫЛДЫҚ ЕЛДІ МЕКЕНДЕРГЕ </w:t>
      </w:r>
      <w:r w:rsidR="00B02D93">
        <w:rPr>
          <w:rFonts w:ascii="Times New Roman" w:hAnsi="Times New Roman"/>
          <w:b/>
          <w:color w:val="000000"/>
          <w:sz w:val="24"/>
          <w:szCs w:val="24"/>
        </w:rPr>
        <w:t>ЖҰМЫС ІСТЕУГЕ ЖӘНЕ ТҰРУҒА</w:t>
      </w:r>
      <w:r w:rsidRPr="000666BF">
        <w:rPr>
          <w:rFonts w:ascii="Times New Roman" w:hAnsi="Times New Roman"/>
          <w:b/>
          <w:color w:val="000000"/>
          <w:sz w:val="24"/>
          <w:szCs w:val="24"/>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СТАНДАРТТЫ </w:t>
      </w:r>
      <w:r w:rsidRPr="001D4E4C">
        <w:rPr>
          <w:rFonts w:ascii="Times New Roman" w:hAnsi="Times New Roman"/>
          <w:b/>
          <w:sz w:val="24"/>
          <w:szCs w:val="24"/>
        </w:rPr>
        <w:t>ТАЛАПТАРЫ</w:t>
      </w:r>
      <w:r w:rsidR="005C11E2" w:rsidRPr="001D4E4C">
        <w:rPr>
          <w:rFonts w:ascii="Times New Roman" w:hAnsi="Times New Roman"/>
          <w:b/>
          <w:sz w:val="24"/>
          <w:szCs w:val="24"/>
        </w:rPr>
        <w:t>.</w:t>
      </w:r>
    </w:p>
    <w:p w14:paraId="15A139F0" w14:textId="77777777" w:rsidR="001D4E4C" w:rsidRPr="001D4E4C" w:rsidRDefault="005C11E2" w:rsidP="001D4E4C">
      <w:pPr>
        <w:pStyle w:val="ac"/>
        <w:ind w:firstLine="425"/>
        <w:rPr>
          <w:rFonts w:ascii="Times New Roman" w:eastAsia="Times New Roman" w:hAnsi="Times New Roman"/>
          <w:i/>
          <w:color w:val="2E74B5" w:themeColor="accent1" w:themeShade="BF"/>
          <w:sz w:val="24"/>
          <w:szCs w:val="24"/>
          <w:lang w:val="kk-KZ"/>
        </w:rPr>
      </w:pPr>
      <w:r w:rsidRPr="001D4E4C">
        <w:rPr>
          <w:rFonts w:ascii="Times New Roman" w:hAnsi="Times New Roman"/>
          <w:i/>
          <w:color w:val="2E74B5" w:themeColor="accent1" w:themeShade="BF"/>
          <w:sz w:val="24"/>
          <w:szCs w:val="24"/>
          <w:lang w:val="kk-KZ"/>
        </w:rPr>
        <w:t>(</w:t>
      </w:r>
      <w:r w:rsidR="001D4E4C" w:rsidRPr="001D4E4C">
        <w:rPr>
          <w:rFonts w:ascii="Times New Roman" w:hAnsi="Times New Roman"/>
          <w:i/>
          <w:color w:val="2E74B5" w:themeColor="accent1" w:themeShade="BF"/>
          <w:sz w:val="24"/>
          <w:szCs w:val="24"/>
          <w:lang w:val="kk-KZ"/>
        </w:rPr>
        <w:t>Стандартты талаптар келесі оқиғалардың жиынтығы пайда болған кезде күшіне енеді:</w:t>
      </w:r>
    </w:p>
    <w:p w14:paraId="653871F2" w14:textId="77777777" w:rsidR="001D4E4C" w:rsidRPr="001D4E4C" w:rsidRDefault="001D4E4C" w:rsidP="001D4E4C">
      <w:pPr>
        <w:pStyle w:val="ac"/>
        <w:ind w:firstLine="425"/>
        <w:rPr>
          <w:rFonts w:ascii="Times New Roman" w:hAnsi="Times New Roman"/>
          <w:i/>
          <w:color w:val="2E74B5" w:themeColor="accent1" w:themeShade="BF"/>
          <w:sz w:val="24"/>
          <w:szCs w:val="24"/>
          <w:lang w:val="kk-KZ"/>
        </w:rPr>
      </w:pPr>
      <w:r w:rsidRPr="001D4E4C">
        <w:rPr>
          <w:rFonts w:ascii="Times New Roman" w:hAnsi="Times New Roman"/>
          <w:i/>
          <w:color w:val="2E74B5" w:themeColor="accent1" w:themeShade="BF"/>
          <w:sz w:val="24"/>
          <w:szCs w:val="24"/>
          <w:lang w:val="kk-KZ"/>
        </w:rPr>
        <w:t xml:space="preserve">- "Дипломмен – ауылға" бағдарламасын </w:t>
      </w:r>
      <w:bookmarkStart w:id="0" w:name="_GoBack"/>
      <w:bookmarkEnd w:id="0"/>
      <w:r w:rsidRPr="001D4E4C">
        <w:rPr>
          <w:rFonts w:ascii="Times New Roman" w:hAnsi="Times New Roman"/>
          <w:i/>
          <w:color w:val="2E74B5" w:themeColor="accent1" w:themeShade="BF"/>
          <w:sz w:val="24"/>
          <w:szCs w:val="24"/>
          <w:lang w:val="kk-KZ"/>
        </w:rPr>
        <w:t>жүзеге асыру бойынша "Отбасы банк" АҚ-ын өкiл (агент) ретінде анықтау туралы нормативтік құқықтық актінің күшіне ену;</w:t>
      </w:r>
    </w:p>
    <w:p w14:paraId="2E1F93C0" w14:textId="61A4D832" w:rsidR="005C11E2" w:rsidRPr="001D4E4C" w:rsidRDefault="001D4E4C" w:rsidP="001D4E4C">
      <w:pPr>
        <w:pStyle w:val="ac"/>
        <w:ind w:firstLine="425"/>
        <w:rPr>
          <w:rFonts w:ascii="Times New Roman" w:hAnsi="Times New Roman"/>
          <w:i/>
          <w:color w:val="2E74B5" w:themeColor="accent1" w:themeShade="BF"/>
          <w:sz w:val="24"/>
          <w:szCs w:val="24"/>
          <w:lang w:val="kk-KZ"/>
        </w:rPr>
      </w:pPr>
      <w:r w:rsidRPr="001D4E4C">
        <w:rPr>
          <w:rFonts w:ascii="Times New Roman" w:hAnsi="Times New Roman"/>
          <w:i/>
          <w:color w:val="2E74B5" w:themeColor="accent1" w:themeShade="BF"/>
          <w:sz w:val="24"/>
          <w:szCs w:val="24"/>
          <w:lang w:val="kk-KZ"/>
        </w:rPr>
        <w:t>- "Дипломмен – ауылға" бағдарламасын жүзеге асыру бойынша сенім білдірушінің мүддесінде және тапсырмасы бойынша ақшаны басқарудың сенімгерлік операция</w:t>
      </w:r>
      <w:r w:rsidRPr="001D4E4C">
        <w:rPr>
          <w:rFonts w:ascii="Times New Roman" w:hAnsi="Times New Roman"/>
          <w:i/>
          <w:color w:val="2E74B5" w:themeColor="accent1" w:themeShade="BF"/>
          <w:sz w:val="24"/>
          <w:szCs w:val="24"/>
          <w:lang w:val="kk-KZ"/>
        </w:rPr>
        <w:t>ларын жүргізу үшін лицензия алу</w:t>
      </w:r>
      <w:r w:rsidR="005C11E2" w:rsidRPr="001D4E4C">
        <w:rPr>
          <w:rFonts w:ascii="Times New Roman" w:hAnsi="Times New Roman"/>
          <w:i/>
          <w:color w:val="2E74B5" w:themeColor="accent1" w:themeShade="BF"/>
          <w:sz w:val="24"/>
          <w:szCs w:val="24"/>
          <w:lang w:val="kk-KZ"/>
        </w:rPr>
        <w:t>.)</w:t>
      </w:r>
      <w:r w:rsidR="005C11E2" w:rsidRPr="001D4E4C">
        <w:rPr>
          <w:rFonts w:ascii="Times New Roman" w:hAnsi="Times New Roman"/>
          <w:i/>
          <w:iCs/>
          <w:color w:val="2E74B5" w:themeColor="accent1" w:themeShade="BF"/>
          <w:sz w:val="24"/>
          <w:szCs w:val="24"/>
          <w:lang w:val="kk-KZ"/>
        </w:rPr>
        <w:t xml:space="preserve"> </w:t>
      </w:r>
    </w:p>
    <w:p w14:paraId="1E31A5AC" w14:textId="77777777" w:rsidR="005C11E2" w:rsidRPr="005C11E2" w:rsidRDefault="005C11E2" w:rsidP="005C11E2">
      <w:pPr>
        <w:tabs>
          <w:tab w:val="left" w:pos="993"/>
        </w:tabs>
        <w:ind w:firstLine="567"/>
        <w:jc w:val="both"/>
        <w:rPr>
          <w:rFonts w:ascii="Times New Roman" w:hAnsi="Times New Roman"/>
          <w:b/>
          <w:i/>
          <w:color w:val="00B0F0"/>
          <w:sz w:val="24"/>
          <w:szCs w:val="24"/>
          <w:lang w:val="kk-KZ"/>
        </w:rPr>
      </w:pPr>
    </w:p>
    <w:p w14:paraId="7A7222C0"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07AC07E7"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6DB7EEF9"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4457C04A"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7578BE35"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3425E39A"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2C995799"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1C25B75"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683B46EE"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451D17D7"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082864DB" w14:textId="7B764AE0"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0B1DF8E"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4F513F8C" w14:textId="77777777" w:rsidR="008D5A6C" w:rsidRPr="001D4E4C" w:rsidRDefault="008D5A6C" w:rsidP="00212860">
      <w:pPr>
        <w:tabs>
          <w:tab w:val="left" w:pos="993"/>
        </w:tabs>
        <w:spacing w:after="0" w:line="240" w:lineRule="auto"/>
        <w:rPr>
          <w:rFonts w:ascii="Times New Roman" w:hAnsi="Times New Roman"/>
          <w:b/>
          <w:color w:val="000000"/>
          <w:sz w:val="24"/>
          <w:szCs w:val="24"/>
          <w:lang w:val="kk-KZ"/>
        </w:rPr>
      </w:pPr>
    </w:p>
    <w:p w14:paraId="7AFFBBAB"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3FCF78D8"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12DA14B1"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5358966D" w14:textId="7CC462B6" w:rsidR="00B72488" w:rsidRPr="000666BF" w:rsidRDefault="00EA14A6" w:rsidP="00B26BAF">
      <w:pPr>
        <w:tabs>
          <w:tab w:val="left" w:pos="993"/>
        </w:tabs>
        <w:spacing w:after="0" w:line="240" w:lineRule="auto"/>
        <w:ind w:firstLine="567"/>
        <w:jc w:val="center"/>
        <w:rPr>
          <w:rFonts w:ascii="Times New Roman" w:hAnsi="Times New Roman"/>
          <w:sz w:val="24"/>
          <w:szCs w:val="24"/>
          <w:lang w:val="kk-KZ"/>
        </w:rPr>
      </w:pPr>
      <w:r w:rsidRPr="004D5B6D">
        <w:rPr>
          <w:rFonts w:ascii="Times New Roman" w:hAnsi="Times New Roman"/>
          <w:sz w:val="24"/>
          <w:szCs w:val="24"/>
        </w:rPr>
        <w:t>Алматы</w:t>
      </w:r>
      <w:r w:rsidR="000666BF">
        <w:rPr>
          <w:rFonts w:ascii="Times New Roman" w:hAnsi="Times New Roman"/>
          <w:sz w:val="24"/>
          <w:szCs w:val="24"/>
          <w:lang w:val="kk-KZ"/>
        </w:rPr>
        <w:t xml:space="preserve"> қаласы,</w:t>
      </w:r>
      <w:r w:rsidRPr="004D5B6D">
        <w:rPr>
          <w:rFonts w:ascii="Times New Roman" w:hAnsi="Times New Roman"/>
          <w:sz w:val="24"/>
          <w:szCs w:val="24"/>
        </w:rPr>
        <w:t xml:space="preserve"> 2023 </w:t>
      </w:r>
      <w:r w:rsidR="000666BF">
        <w:rPr>
          <w:rFonts w:ascii="Times New Roman" w:hAnsi="Times New Roman"/>
          <w:sz w:val="24"/>
          <w:szCs w:val="24"/>
          <w:lang w:val="kk-KZ"/>
        </w:rPr>
        <w:t>жыл</w:t>
      </w:r>
    </w:p>
    <w:p w14:paraId="4CD5BDD5" w14:textId="77777777" w:rsidR="000666BF" w:rsidRPr="004D5B6D" w:rsidRDefault="000666BF" w:rsidP="00212860">
      <w:pPr>
        <w:tabs>
          <w:tab w:val="left" w:pos="993"/>
        </w:tabs>
        <w:spacing w:after="0" w:line="240" w:lineRule="auto"/>
        <w:ind w:firstLine="567"/>
        <w:rPr>
          <w:rFonts w:ascii="Times New Roman" w:hAnsi="Times New Roman"/>
          <w:sz w:val="24"/>
          <w:szCs w:val="24"/>
        </w:rPr>
      </w:pPr>
    </w:p>
    <w:p w14:paraId="088FC26C" w14:textId="1265644F" w:rsidR="00B72488" w:rsidRPr="004D5B6D"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r w:rsidRPr="004D5B6D">
        <w:rPr>
          <w:rFonts w:ascii="Times New Roman" w:eastAsia="Times New Roman" w:hAnsi="Times New Roman"/>
          <w:b/>
          <w:snapToGrid w:val="0"/>
          <w:sz w:val="24"/>
          <w:szCs w:val="24"/>
          <w:lang w:eastAsia="ru-RU"/>
        </w:rPr>
        <w:t>1</w:t>
      </w:r>
      <w:r w:rsidR="000666BF">
        <w:rPr>
          <w:rFonts w:ascii="Times New Roman" w:eastAsia="Times New Roman" w:hAnsi="Times New Roman"/>
          <w:b/>
          <w:snapToGrid w:val="0"/>
          <w:sz w:val="24"/>
          <w:szCs w:val="24"/>
          <w:lang w:eastAsia="ru-RU"/>
        </w:rPr>
        <w:t>-тарау</w:t>
      </w:r>
      <w:r w:rsidRPr="004D5B6D">
        <w:rPr>
          <w:rFonts w:ascii="Times New Roman" w:eastAsia="Times New Roman" w:hAnsi="Times New Roman"/>
          <w:b/>
          <w:snapToGrid w:val="0"/>
          <w:sz w:val="24"/>
          <w:szCs w:val="24"/>
          <w:lang w:eastAsia="ru-RU"/>
        </w:rPr>
        <w:t>. Термин</w:t>
      </w:r>
      <w:r w:rsidR="000666BF">
        <w:rPr>
          <w:rFonts w:ascii="Times New Roman" w:eastAsia="Times New Roman" w:hAnsi="Times New Roman"/>
          <w:b/>
          <w:snapToGrid w:val="0"/>
          <w:sz w:val="24"/>
          <w:szCs w:val="24"/>
          <w:lang w:val="kk-KZ" w:eastAsia="ru-RU"/>
        </w:rPr>
        <w:t>дер мен анықтамалар</w:t>
      </w:r>
    </w:p>
    <w:p w14:paraId="0E224F27" w14:textId="77777777" w:rsidR="00B72488" w:rsidRPr="004D5B6D" w:rsidRDefault="00B72488" w:rsidP="00FA72EE">
      <w:pPr>
        <w:tabs>
          <w:tab w:val="left" w:pos="993"/>
        </w:tabs>
        <w:spacing w:after="0" w:line="240" w:lineRule="auto"/>
        <w:ind w:firstLine="567"/>
        <w:jc w:val="center"/>
        <w:rPr>
          <w:rFonts w:ascii="Times New Roman" w:hAnsi="Times New Roman"/>
          <w:sz w:val="24"/>
          <w:szCs w:val="24"/>
        </w:rPr>
      </w:pPr>
    </w:p>
    <w:p w14:paraId="7CE8A357" w14:textId="761275CA" w:rsidR="000666BF" w:rsidRPr="000666BF" w:rsidRDefault="000666BF" w:rsidP="00141B1D">
      <w:pPr>
        <w:tabs>
          <w:tab w:val="left" w:pos="567"/>
        </w:tabs>
        <w:spacing w:after="120" w:line="240" w:lineRule="auto"/>
        <w:ind w:firstLine="567"/>
        <w:jc w:val="both"/>
        <w:rPr>
          <w:rFonts w:ascii="Times New Roman" w:eastAsiaTheme="minorHAnsi" w:hAnsi="Times New Roman"/>
          <w:color w:val="000000" w:themeColor="text1"/>
          <w:spacing w:val="2"/>
          <w:sz w:val="24"/>
          <w:szCs w:val="24"/>
          <w:lang w:bidi="en-US"/>
        </w:rPr>
      </w:pPr>
      <w:r w:rsidRPr="000666BF">
        <w:rPr>
          <w:rFonts w:ascii="Times New Roman" w:eastAsiaTheme="minorHAnsi" w:hAnsi="Times New Roman"/>
          <w:color w:val="000000" w:themeColor="text1"/>
          <w:spacing w:val="2"/>
          <w:sz w:val="24"/>
          <w:szCs w:val="24"/>
          <w:lang w:bidi="en-US"/>
        </w:rPr>
        <w:t xml:space="preserve">1. Ауылдық елді мекендерге </w:t>
      </w:r>
      <w:r w:rsidR="00B02D93">
        <w:rPr>
          <w:rFonts w:ascii="Times New Roman" w:eastAsiaTheme="minorHAnsi" w:hAnsi="Times New Roman"/>
          <w:color w:val="000000" w:themeColor="text1"/>
          <w:spacing w:val="2"/>
          <w:sz w:val="24"/>
          <w:szCs w:val="24"/>
          <w:lang w:bidi="en-US"/>
        </w:rPr>
        <w:t>жұмыс істеуге және тұруға</w:t>
      </w:r>
      <w:r w:rsidRPr="000666BF">
        <w:rPr>
          <w:rFonts w:ascii="Times New Roman" w:eastAsiaTheme="minorHAnsi" w:hAnsi="Times New Roman"/>
          <w:color w:val="000000" w:themeColor="text1"/>
          <w:spacing w:val="2"/>
          <w:sz w:val="24"/>
          <w:szCs w:val="24"/>
          <w:lang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осы Стандартты талаптарында (бұдан әрі – Стандартты талаптар) заңнамада және Банктің ішкі құжаттарында көзделген ұғымдар, терминдер мен қысқартулар, сондай-ақ төменде көрсетілген ұғымдар мен терминдер (олар Стандартты талаптардың мәтіні бойынша үлкен әріппен де, бас әріппен де қолданыла алады) пайдаланылады:</w:t>
      </w:r>
    </w:p>
    <w:p w14:paraId="03CF4D53" w14:textId="5E1303C4" w:rsidR="000666BF" w:rsidRPr="000666BF"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color w:val="000000" w:themeColor="text1"/>
          <w:spacing w:val="2"/>
          <w:sz w:val="24"/>
          <w:szCs w:val="24"/>
          <w:lang w:bidi="en-US"/>
        </w:rPr>
      </w:pPr>
      <w:r w:rsidRPr="000666BF">
        <w:rPr>
          <w:rFonts w:ascii="Times New Roman" w:eastAsiaTheme="minorHAnsi" w:hAnsi="Times New Roman"/>
          <w:color w:val="000000" w:themeColor="text1"/>
          <w:spacing w:val="2"/>
          <w:sz w:val="24"/>
          <w:szCs w:val="24"/>
          <w:lang w:bidi="en-US"/>
        </w:rPr>
        <w:t>Банк - Қазақстан Республикасының заңнамасына сәйкес Бюджеттік кредиттер беру жөніндегі бағдарламаны іске асыру мақсатында бюджеттік кредит беруді сүйемелдеуді және оған кредиттен кейінгі қызмет көрсетуді жүзеге асыратын, Банк пен ауданның (облыстық маңызы бар қаланың) жергілікті атқарушы органы арасында жасалған тапсырма шартына сәйкес сенім білдірілген агент болып табылатын "Отбасы банк" АҚ;</w:t>
      </w:r>
    </w:p>
    <w:p w14:paraId="12548675" w14:textId="055461B0" w:rsidR="00E874D8" w:rsidRPr="004D5B6D"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bCs/>
          <w:sz w:val="24"/>
          <w:szCs w:val="24"/>
        </w:rPr>
      </w:pPr>
      <w:r w:rsidRPr="000666BF">
        <w:rPr>
          <w:rFonts w:ascii="Times New Roman" w:eastAsiaTheme="minorHAnsi" w:hAnsi="Times New Roman"/>
          <w:color w:val="000000" w:themeColor="text1"/>
          <w:spacing w:val="2"/>
          <w:sz w:val="24"/>
          <w:szCs w:val="24"/>
          <w:lang w:bidi="en-US"/>
        </w:rPr>
        <w:t xml:space="preserve">бюджеттік кредит – ауданның (облыстық маңызы бар қаланың) жергілікті атқарушы органдары ауылдық елді мекендерге </w:t>
      </w:r>
      <w:r w:rsidR="00B02D93">
        <w:rPr>
          <w:rFonts w:ascii="Times New Roman" w:eastAsiaTheme="minorHAnsi" w:hAnsi="Times New Roman"/>
          <w:color w:val="000000" w:themeColor="text1"/>
          <w:spacing w:val="2"/>
          <w:sz w:val="24"/>
          <w:szCs w:val="24"/>
          <w:lang w:bidi="en-US"/>
        </w:rPr>
        <w:t>жұмыс істеуге және тұруға</w:t>
      </w:r>
      <w:r w:rsidRPr="000666BF">
        <w:rPr>
          <w:rFonts w:ascii="Times New Roman" w:eastAsiaTheme="minorHAnsi" w:hAnsi="Times New Roman"/>
          <w:color w:val="000000" w:themeColor="text1"/>
          <w:spacing w:val="2"/>
          <w:sz w:val="24"/>
          <w:szCs w:val="24"/>
          <w:lang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(бұдан әрі-көрсетілетін қызметті алушыларға) Қазақстан Республикасының заңнамасына, ҰЭМ қағидаларына, тапсырма шарттарына және қарыз шартының талаптарына сәйкес Бағдарлама бойынша тұрғын үй сатып алу/салу мақсаты</w:t>
      </w:r>
      <w:r>
        <w:rPr>
          <w:rFonts w:ascii="Times New Roman" w:eastAsiaTheme="minorHAnsi" w:hAnsi="Times New Roman"/>
          <w:color w:val="000000" w:themeColor="text1"/>
          <w:spacing w:val="2"/>
          <w:sz w:val="24"/>
          <w:szCs w:val="24"/>
          <w:lang w:bidi="en-US"/>
        </w:rPr>
        <w:t>нда беретін бюджеттік кредиттер</w:t>
      </w:r>
      <w:r w:rsidR="00E874D8" w:rsidRPr="004D5B6D">
        <w:rPr>
          <w:rFonts w:ascii="Times New Roman" w:eastAsiaTheme="minorHAnsi" w:hAnsi="Times New Roman"/>
          <w:bCs/>
          <w:sz w:val="24"/>
          <w:szCs w:val="24"/>
        </w:rPr>
        <w:t>;</w:t>
      </w:r>
    </w:p>
    <w:p w14:paraId="4FB6F37F" w14:textId="7521C33B" w:rsidR="00E874D8" w:rsidRPr="004D5B6D" w:rsidRDefault="00141B1D" w:rsidP="00141B1D">
      <w:pPr>
        <w:numPr>
          <w:ilvl w:val="1"/>
          <w:numId w:val="1"/>
        </w:numPr>
        <w:tabs>
          <w:tab w:val="left" w:pos="993"/>
        </w:tabs>
        <w:spacing w:after="120" w:line="240" w:lineRule="auto"/>
        <w:jc w:val="both"/>
        <w:rPr>
          <w:rFonts w:ascii="Times New Roman" w:eastAsiaTheme="minorHAnsi" w:hAnsi="Times New Roman"/>
          <w:bCs/>
          <w:sz w:val="24"/>
          <w:szCs w:val="24"/>
        </w:rPr>
      </w:pPr>
      <w:r>
        <w:rPr>
          <w:rFonts w:ascii="Times New Roman" w:eastAsia="Trebuchet MS" w:hAnsi="Times New Roman"/>
          <w:b/>
          <w:sz w:val="24"/>
          <w:szCs w:val="24"/>
          <w:lang w:val="kk-KZ"/>
        </w:rPr>
        <w:t>Шарт</w:t>
      </w:r>
      <w:r w:rsidR="00E874D8" w:rsidRPr="004D5B6D">
        <w:rPr>
          <w:rFonts w:ascii="Times New Roman" w:eastAsia="Trebuchet MS" w:hAnsi="Times New Roman"/>
          <w:sz w:val="24"/>
          <w:szCs w:val="24"/>
        </w:rPr>
        <w:t xml:space="preserve"> – </w:t>
      </w:r>
      <w:r w:rsidRPr="00141B1D">
        <w:rPr>
          <w:rFonts w:ascii="Times New Roman" w:eastAsia="Trebuchet MS" w:hAnsi="Times New Roman"/>
          <w:sz w:val="24"/>
          <w:szCs w:val="24"/>
        </w:rPr>
        <w:t>егер бөлек көрсетілмесе, келесі шарттардың кез келгені</w:t>
      </w:r>
      <w:r w:rsidR="00E874D8" w:rsidRPr="004D5B6D">
        <w:rPr>
          <w:rFonts w:ascii="Times New Roman" w:eastAsia="Trebuchet MS" w:hAnsi="Times New Roman"/>
          <w:sz w:val="24"/>
          <w:szCs w:val="24"/>
        </w:rPr>
        <w:t>:</w:t>
      </w:r>
    </w:p>
    <w:p w14:paraId="08E37831" w14:textId="77777777" w:rsidR="00141B1D" w:rsidRPr="00141B1D" w:rsidRDefault="00E874D8" w:rsidP="00141B1D">
      <w:pPr>
        <w:tabs>
          <w:tab w:val="left" w:pos="993"/>
        </w:tabs>
        <w:spacing w:after="120" w:line="240" w:lineRule="auto"/>
        <w:ind w:firstLine="567"/>
        <w:jc w:val="both"/>
        <w:rPr>
          <w:rFonts w:ascii="Times New Roman" w:eastAsiaTheme="minorHAnsi" w:hAnsi="Times New Roman"/>
          <w:color w:val="000000" w:themeColor="text1"/>
          <w:sz w:val="24"/>
          <w:szCs w:val="24"/>
        </w:rPr>
      </w:pPr>
      <w:r w:rsidRPr="004D5B6D">
        <w:rPr>
          <w:rFonts w:ascii="Times New Roman" w:eastAsiaTheme="minorHAnsi" w:hAnsi="Times New Roman"/>
          <w:color w:val="000000" w:themeColor="text1"/>
          <w:sz w:val="24"/>
          <w:szCs w:val="24"/>
        </w:rPr>
        <w:t xml:space="preserve">- </w:t>
      </w:r>
      <w:r w:rsidR="00141B1D" w:rsidRPr="00141B1D">
        <w:rPr>
          <w:rFonts w:ascii="Times New Roman" w:eastAsiaTheme="minorHAnsi" w:hAnsi="Times New Roman"/>
          <w:color w:val="000000" w:themeColor="text1"/>
          <w:sz w:val="24"/>
          <w:szCs w:val="24"/>
        </w:rPr>
        <w:t>қарыз шарты - ауданның (облыстық маңызы бар қаланың) жергілікті атқарушы органы мен қарыз алушы (көрсетілетін қызметті алушы) арасында жасалатын шарт, оған сәйкес осы Стандартты талаптарда және Стандартты талаптарға қосылу туралы өтініште айқындалған талаптарда ауданның (облыстық маңызы бар қаланың) жергілікті атқарушы органы қарыз алушыға тұрғын үй сатып алуға/ салуға бюджеттік кредит береді, ал қарыз алушы ауданның (облыстық маңызы бар қаланың) жергілікті атқарушы органына ақшаны уақтылы қайтаруға міндеттенеді;</w:t>
      </w:r>
    </w:p>
    <w:p w14:paraId="19869B56" w14:textId="77777777" w:rsidR="00141B1D" w:rsidRPr="00141B1D"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rPr>
      </w:pPr>
      <w:r w:rsidRPr="00141B1D">
        <w:rPr>
          <w:rFonts w:ascii="Times New Roman" w:eastAsiaTheme="minorHAnsi" w:hAnsi="Times New Roman"/>
          <w:color w:val="000000" w:themeColor="text1"/>
          <w:sz w:val="24"/>
          <w:szCs w:val="24"/>
        </w:rPr>
        <w:t>- кепіл шарты – ауданның (облыстық маңызы бар қаланың) жергілікті атқарушы органы, қарыз алушы (көрсетілетін қызметті алушы), кепіл беруші (егер кепілге берілетін мүліктің меншік иесі үшінші тұлға болып табылса) арасында жылжымайтын мүлікті ауданның (облыстық маңызы бар қаланың) жергілікті атқарушы органына кепілге беру туралы жасалатын, кепіл мәні, оның орналасқан жері, сәйкестендіруші белгілері, бағалауы қарастырылатын шарт;</w:t>
      </w:r>
    </w:p>
    <w:p w14:paraId="5C01FA2C" w14:textId="77777777" w:rsidR="00141B1D" w:rsidRPr="00141B1D"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rPr>
      </w:pPr>
      <w:r w:rsidRPr="00141B1D">
        <w:rPr>
          <w:rFonts w:ascii="Times New Roman" w:eastAsiaTheme="minorHAnsi" w:hAnsi="Times New Roman"/>
          <w:color w:val="000000" w:themeColor="text1"/>
          <w:sz w:val="24"/>
          <w:szCs w:val="24"/>
        </w:rPr>
        <w:t>- тапсырма шарты - Қазақстан Республикасының заңнамасына сәйкес ауылдық елді мекендерде тұрғын үй сатып алуға немесе салуға көрсетілетін қызметті алушыларға кредит беру жөніндегі бюджеттік бағдарламаны іске асыру жөніндегі тараптардың өзара іс-қимылын көрсететін сенім білдіруші (ауданның (облыстық маңызы бар қаланың) жергілікті атқарушы органы) мен сенім білдірілген агент (Банк) арасында жасалатын шарт;</w:t>
      </w:r>
    </w:p>
    <w:p w14:paraId="5B78297A" w14:textId="52E75235" w:rsidR="00D34E9A" w:rsidRPr="004D5B6D" w:rsidRDefault="00141B1D" w:rsidP="00141B1D">
      <w:pPr>
        <w:tabs>
          <w:tab w:val="left" w:pos="993"/>
        </w:tabs>
        <w:spacing w:after="120" w:line="240" w:lineRule="auto"/>
        <w:ind w:firstLine="567"/>
        <w:jc w:val="both"/>
        <w:rPr>
          <w:rFonts w:ascii="Times New Roman" w:eastAsia="Trebuchet MS" w:hAnsi="Times New Roman"/>
          <w:sz w:val="24"/>
          <w:szCs w:val="24"/>
          <w:lang w:eastAsia="ru-RU"/>
        </w:rPr>
      </w:pPr>
      <w:r w:rsidRPr="00141B1D">
        <w:rPr>
          <w:rFonts w:ascii="Times New Roman" w:eastAsiaTheme="minorHAnsi" w:hAnsi="Times New Roman"/>
          <w:color w:val="000000" w:themeColor="text1"/>
          <w:sz w:val="24"/>
          <w:szCs w:val="24"/>
        </w:rPr>
        <w:lastRenderedPageBreak/>
        <w:t>- қашықтықтан электрондық банктік қызмет көрсету жүйесіндегі қызмет көрсету шарты – "Отбасы банк" АҚ кешенді банктік қызмет көрсетудің стандартты талаптарында көзделген тәртіппен және талаптарда (бұдан әрі - Кешенді талаптар) Банк пен клиент арасында электрондық банктік қызмет көрсету туралы жасалған шарт</w:t>
      </w:r>
      <w:r w:rsidR="00D34E9A" w:rsidRPr="004D5B6D">
        <w:rPr>
          <w:rFonts w:ascii="Times New Roman" w:eastAsia="Times New Roman" w:hAnsi="Times New Roman"/>
          <w:sz w:val="24"/>
          <w:szCs w:val="24"/>
          <w:lang w:eastAsia="ru-RU"/>
        </w:rPr>
        <w:t>;</w:t>
      </w:r>
    </w:p>
    <w:p w14:paraId="2ECC7BC1" w14:textId="48CD17B2"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қарыз алушы – Бағдарлама шеңберінде тұрғын үй сатып алуға немесе салуға бюджеттік кредит алған көрсетілетін қызметті алушы;</w:t>
      </w:r>
    </w:p>
    <w:p w14:paraId="75B470E7" w14:textId="2325BF43"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қосылу туралы өтініш (Өтініш) - көрсетілетін қызметті алушының Қарыз шартының барлық елеулі талаптарын қамтитын, осы Стандартты талаптарға қосылу ниетін қамтитын, ауданның (облыстық маңызы бар қаланың) жергілікті атқарушы органына жолданған, Банк белгілеген нысан бойынша көрсетілетін қызметті алушының ұсынысы (офертасы); Көрсетілетін қызметті алушы қол қойған Өтінішті Банкке ұсыну осы Стандартты талаптарда, Банктің ішкі құжаттарында және Қазақстан Республикасының заңнамасында көзделген тәртіппен және тәсілдермен жүзеге асырылады;</w:t>
      </w:r>
    </w:p>
    <w:p w14:paraId="265C4D4C" w14:textId="04117F6F"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өтінім - көрсетілетін қызметті алушының Бағдарлама шеңберінде бюджеттік кредит алуға өтінім беруі бойынша жылжымайтын мүлік порталында Банк іске асырған және ауданның (облыстық маңызы бар қаланың) жергілікті атқарушы органы және көрсетілетін қызметті алушы қажетті құжаттарды қарау, мақұлдау, қол қою және салу үшін серіктестің кабинетімен интеграцияланған бюджеттік кредит берілгенге дейінгі дәйекті процесс;</w:t>
      </w:r>
    </w:p>
    <w:p w14:paraId="3E0E2E5B" w14:textId="77C0E0FE"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"www.hcsbk.kz" интернет-ресурсы - Банктің интернет желісіндегі ресми ақпараттық ресурсы;</w:t>
      </w:r>
    </w:p>
    <w:p w14:paraId="4115396B" w14:textId="27B3D02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"otbasybank.kz жылжымайтын мүлік порталы" АЖ (бұдан әрі - жылжымайтын мүлік порталы) - www.otbasybank.kz сайтында орналасқан, оның ішінде "Дипломмен ауылға!" бағдарламасы шеңберінде бюджеттік кредиттерді алуға көрсетілетін қызметті алушылардың өтінімдер беруін іске асыру бойынша бірыңғай marketplace;</w:t>
      </w:r>
    </w:p>
    <w:p w14:paraId="664887F9" w14:textId="2525E0F8"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серіктес кабинеті - </w:t>
      </w:r>
      <w:hyperlink r:id="rId8" w:history="1">
        <w:r w:rsidR="00C057BE" w:rsidRPr="00DE29FE">
          <w:rPr>
            <w:rStyle w:val="af1"/>
            <w:rFonts w:ascii="Times New Roman" w:eastAsiaTheme="minorHAnsi" w:hAnsi="Times New Roman"/>
            <w:sz w:val="24"/>
            <w:szCs w:val="24"/>
          </w:rPr>
          <w:t>https://partner.otbasybank.kz</w:t>
        </w:r>
      </w:hyperlink>
      <w:r w:rsidR="00C057BE">
        <w:rPr>
          <w:rFonts w:ascii="Times New Roman" w:eastAsiaTheme="minorHAnsi" w:hAnsi="Times New Roman"/>
          <w:color w:val="000000" w:themeColor="text1"/>
          <w:sz w:val="24"/>
          <w:szCs w:val="24"/>
          <w:lang w:val="kk-KZ"/>
        </w:rPr>
        <w:t xml:space="preserve"> </w:t>
      </w:r>
      <w:r w:rsidRPr="00CE0685">
        <w:rPr>
          <w:rFonts w:ascii="Times New Roman" w:eastAsiaTheme="minorHAnsi" w:hAnsi="Times New Roman"/>
          <w:color w:val="000000" w:themeColor="text1"/>
          <w:sz w:val="24"/>
          <w:szCs w:val="24"/>
        </w:rPr>
        <w:t>сайтында орналастырылған, Банк серіктестерінің және Банкпен ынтымақтастық туралы келісім/шарт жасасқан өзге де заңды тұлғалардың, оның ішінде жасалған тапсырма шарттары шеңберінде ЖАО-ның жұмысына арналған, жылжымайтын мүлік порталымен интеграцияланған Банктің ақпараттық жүйесі;</w:t>
      </w:r>
    </w:p>
    <w:p w14:paraId="07954DF4" w14:textId="21B844C1"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әлеуметтік қолдау шаралары - ауылдық елді мекендерге </w:t>
      </w:r>
      <w:r w:rsidR="00B02D93">
        <w:rPr>
          <w:rFonts w:ascii="Times New Roman" w:eastAsiaTheme="minorHAnsi" w:hAnsi="Times New Roman"/>
          <w:color w:val="000000" w:themeColor="text1"/>
          <w:sz w:val="24"/>
          <w:szCs w:val="24"/>
        </w:rPr>
        <w:t>жұмыс істеуге және тұруға</w:t>
      </w:r>
      <w:r w:rsidRPr="00CE0685">
        <w:rPr>
          <w:rFonts w:ascii="Times New Roman" w:eastAsiaTheme="minorHAnsi" w:hAnsi="Times New Roman"/>
          <w:color w:val="000000" w:themeColor="text1"/>
          <w:sz w:val="24"/>
          <w:szCs w:val="24"/>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бюджет заңнамасына және ҰЭМ қағидаларына сәйкес бюджет қаражаты есебінен тұрғын үй сатып алуға немесе салуға кредиттер беру түрінде әлеуметтік қолдау шаралары;</w:t>
      </w:r>
    </w:p>
    <w:p w14:paraId="05DC2BBD" w14:textId="51DFCF5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ауданның (облыстық маңызы бар қаланың) жергілікті атқарушы органы/ЖАО – қарыз шартына сәйкес қарыз беруші және тапсырма шартына сәйкес сенім білдіруші болып табылатын аудандардың және облыстық маңызы бар қалалардың жергілікті атқарушы органдарының ауылдық аумақтарын дамыту саласындағы уәкілетті орган (аудан/облыстық маңызы бар қала әкімдігі);</w:t>
      </w:r>
    </w:p>
    <w:p w14:paraId="6A869792" w14:textId="36B34C05"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ауданның (облыстық маңызы бар қаланың) жергілікті атқарушы органының қаулысы - көрсетілетін қызметті алушыларға әлеуметтік қолдау шараларын ұсыну және / немесе әлеуметтік қолдау шараларын алуға көрсетілетін қызметті алушыларды есепке және кезекке қою туралы аудан (облыстық маңызы бар қала) әкімдігінің қаулысы;</w:t>
      </w:r>
    </w:p>
    <w:p w14:paraId="02C6951A" w14:textId="481E7719" w:rsidR="00937633" w:rsidRPr="004D5B6D" w:rsidRDefault="00CE0685" w:rsidP="00CE0685">
      <w:pPr>
        <w:numPr>
          <w:ilvl w:val="1"/>
          <w:numId w:val="1"/>
        </w:numPr>
        <w:tabs>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CE0685">
        <w:rPr>
          <w:rFonts w:ascii="Times New Roman" w:eastAsiaTheme="minorHAnsi" w:hAnsi="Times New Roman"/>
          <w:color w:val="000000" w:themeColor="text1"/>
          <w:sz w:val="24"/>
          <w:szCs w:val="24"/>
        </w:rPr>
        <w:t xml:space="preserve">ҰЭМ қағидалары - Қазақстан Республикасы Ұлттық экономика министрінің 2014 жылғы "06" қарашадағы № 72 бұйрығымен бекітілген Ауылдық елдi мекендерге жұмыс iстеуге және тұруға келген денсаулық сақтау, бiлiм беру, әлеуметтiк қамсыздандыру, </w:t>
      </w:r>
      <w:r w:rsidRPr="00CE0685">
        <w:rPr>
          <w:rFonts w:ascii="Times New Roman" w:eastAsiaTheme="minorHAnsi" w:hAnsi="Times New Roman"/>
          <w:color w:val="000000" w:themeColor="text1"/>
          <w:sz w:val="24"/>
          <w:szCs w:val="24"/>
        </w:rPr>
        <w:lastRenderedPageBreak/>
        <w:t>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w:t>
      </w:r>
      <w:r w:rsidR="00937633" w:rsidRPr="004D5B6D">
        <w:rPr>
          <w:rFonts w:ascii="Times New Roman" w:eastAsiaTheme="minorHAnsi" w:hAnsi="Times New Roman"/>
          <w:color w:val="000000" w:themeColor="text1"/>
          <w:sz w:val="24"/>
          <w:szCs w:val="24"/>
          <w:lang w:bidi="en-US"/>
        </w:rPr>
        <w:t xml:space="preserve">.  </w:t>
      </w:r>
    </w:p>
    <w:p w14:paraId="7D7899E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14) Бағдарлама - ҰЭМ қағидаларына сәйкес көрсетілетін қызметті алушыларға тұрғын үй сатып алуға немесе салуға бюджеттік кредиттер беру бойынша "Дипломмен ауылға!" бағдарламасы;</w:t>
      </w:r>
    </w:p>
    <w:p w14:paraId="16B49EC4"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15) келісім - ауданның (облыстық маңызы бар қаланың) жергілікті атқарушы органы, Банк және көрсетілетін қызметті алушы арасында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 жасалатын, қарыз алушыға бюджеттік кредит берілгенге дейін тараптар қол қоятын үшжақты шарт;</w:t>
      </w:r>
    </w:p>
    <w:p w14:paraId="2A3B7E1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16) Банктің тарифтері (тарифтері)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47607392" w14:textId="323704F9"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17) ағымдағы шот - "Отбасы банк" АҚ кешенді банктік қызмет көрсетудің стандартты талаптарына қосылу туралы өтініштің негізінде, бюджеттік кредитті есепке алу үшін және кейіннен өтеу және бюджеттік кредитке қызмет көрсету кестесіне (бұдан әрі - өтеу кестесі) сәйкес бюджеттік кредит бойынша төлемдерді өтеу үшін көрсетілетін қызметті алушының қаражатын толықтыру үшін Банкте тұрғын үй құрылыс жинақтары салымы бар көрсетілетін қызметті алушыға Банк ашатын ағымдағы банктік шот;</w:t>
      </w:r>
    </w:p>
    <w:p w14:paraId="5A3E8B9E" w14:textId="6BD3BEF1"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18) көрсетілетін қызметті алушы (лар) - ҰЭМ қағидаларына сәйкес ауылдық елді мекендерге </w:t>
      </w:r>
      <w:r w:rsidR="00B02D93">
        <w:rPr>
          <w:rFonts w:ascii="Times New Roman" w:eastAsiaTheme="minorHAnsi" w:hAnsi="Times New Roman"/>
          <w:color w:val="000000" w:themeColor="text1"/>
          <w:sz w:val="24"/>
          <w:szCs w:val="24"/>
        </w:rPr>
        <w:t>жұмыс істеуге және тұруға</w:t>
      </w:r>
      <w:r w:rsidRPr="00CE0685">
        <w:rPr>
          <w:rFonts w:ascii="Times New Roman" w:eastAsiaTheme="minorHAnsi" w:hAnsi="Times New Roman"/>
          <w:color w:val="000000" w:themeColor="text1"/>
          <w:sz w:val="24"/>
          <w:szCs w:val="24"/>
        </w:rPr>
        <w:t xml:space="preserve"> келген денсаулық сақтау, білім беру, әлеуметтік қамсыздандыру, мәдениет, спорт және агроөнеркәсіптік кешен саласындағы маман (дар), ауылдар, кенттер, ауылдық округтер әкімдері аппараттарының мемлекеттік қызметшісі (лері). Осы Стандартты талаптардың мәтіні бойынша бюджеттік кредит берілгеннен кейін көрсетілетін қызметті алушы қарыз алушы деп аталады;</w:t>
      </w:r>
    </w:p>
    <w:p w14:paraId="2C7F1599"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19)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 оны Қазақстан Республикасының Ұлттық куәландырушы орталығы ұсынады.</w:t>
      </w:r>
    </w:p>
    <w:p w14:paraId="126897FF" w14:textId="226C6953" w:rsidR="008E78A1" w:rsidRPr="004D5B6D" w:rsidRDefault="00CE0685" w:rsidP="00CE0685">
      <w:pPr>
        <w:tabs>
          <w:tab w:val="left" w:pos="993"/>
        </w:tabs>
        <w:spacing w:after="120" w:line="240" w:lineRule="auto"/>
        <w:ind w:firstLine="567"/>
        <w:jc w:val="both"/>
        <w:rPr>
          <w:rFonts w:ascii="Times New Roman" w:eastAsia="Times New Roman" w:hAnsi="Times New Roman"/>
          <w:color w:val="000000"/>
          <w:sz w:val="24"/>
          <w:szCs w:val="24"/>
          <w:lang w:eastAsia="ru-RU" w:bidi="ru-RU"/>
        </w:rPr>
      </w:pPr>
      <w:r w:rsidRPr="00CE0685">
        <w:rPr>
          <w:rFonts w:ascii="Times New Roman" w:eastAsiaTheme="minorHAnsi" w:hAnsi="Times New Roman"/>
          <w:color w:val="000000" w:themeColor="text1"/>
          <w:sz w:val="24"/>
          <w:szCs w:val="24"/>
        </w:rPr>
        <w:t>Осы Стандартты талаптарда көрсетілмеген терминдер мен анықтамалар Қазақстан Республикасы заңнамасының нормаларында және ҰЭМ қағидаларында, келісімде және өзге де жасалған шарттарда қабылданған мәндерде көзделген</w:t>
      </w:r>
      <w:r w:rsidR="008E78A1" w:rsidRPr="004D5B6D">
        <w:rPr>
          <w:rFonts w:ascii="Times New Roman" w:eastAsia="Times New Roman" w:hAnsi="Times New Roman"/>
          <w:color w:val="000000"/>
          <w:sz w:val="24"/>
          <w:szCs w:val="24"/>
          <w:lang w:eastAsia="ru-RU" w:bidi="ru-RU"/>
        </w:rPr>
        <w:t>.</w:t>
      </w:r>
    </w:p>
    <w:p w14:paraId="519BBF6B" w14:textId="075BDC3F" w:rsidR="00B72488" w:rsidRPr="004D7BD9" w:rsidRDefault="00F1638E" w:rsidP="00B72488">
      <w:pPr>
        <w:widowControl w:val="0"/>
        <w:tabs>
          <w:tab w:val="left" w:pos="743"/>
          <w:tab w:val="left" w:pos="993"/>
        </w:tabs>
        <w:spacing w:before="120" w:after="120" w:line="240" w:lineRule="auto"/>
        <w:jc w:val="center"/>
        <w:outlineLvl w:val="1"/>
        <w:rPr>
          <w:rFonts w:ascii="Times New Roman" w:hAnsi="Times New Roman"/>
          <w:b/>
          <w:sz w:val="24"/>
          <w:szCs w:val="24"/>
          <w:lang w:val="kk-KZ"/>
        </w:rPr>
      </w:pPr>
      <w:r w:rsidRPr="004D5B6D">
        <w:rPr>
          <w:rFonts w:ascii="Times New Roman" w:hAnsi="Times New Roman"/>
          <w:b/>
          <w:sz w:val="24"/>
          <w:szCs w:val="24"/>
        </w:rPr>
        <w:t>2</w:t>
      </w:r>
      <w:r w:rsidR="004D7BD9">
        <w:rPr>
          <w:rFonts w:ascii="Times New Roman" w:hAnsi="Times New Roman"/>
          <w:b/>
          <w:sz w:val="24"/>
          <w:szCs w:val="24"/>
        </w:rPr>
        <w:t>-тарау</w:t>
      </w:r>
      <w:r w:rsidR="00B72488" w:rsidRPr="004D5B6D">
        <w:rPr>
          <w:rFonts w:ascii="Times New Roman" w:hAnsi="Times New Roman"/>
          <w:b/>
          <w:sz w:val="24"/>
          <w:szCs w:val="24"/>
        </w:rPr>
        <w:t xml:space="preserve">. </w:t>
      </w:r>
      <w:r w:rsidR="004D7BD9">
        <w:rPr>
          <w:rFonts w:ascii="Times New Roman" w:hAnsi="Times New Roman"/>
          <w:b/>
          <w:sz w:val="24"/>
          <w:szCs w:val="24"/>
          <w:lang w:val="kk-KZ"/>
        </w:rPr>
        <w:t>Негізгі ережелер</w:t>
      </w:r>
    </w:p>
    <w:p w14:paraId="54535408" w14:textId="54E77732" w:rsidR="00D543C8" w:rsidRPr="00D543C8" w:rsidRDefault="00D543C8" w:rsidP="00E81056">
      <w:pPr>
        <w:pStyle w:val="Default"/>
        <w:numPr>
          <w:ilvl w:val="0"/>
          <w:numId w:val="3"/>
        </w:numPr>
        <w:tabs>
          <w:tab w:val="left" w:pos="568"/>
          <w:tab w:val="left" w:pos="993"/>
        </w:tabs>
        <w:ind w:left="0" w:firstLine="568"/>
        <w:jc w:val="both"/>
        <w:rPr>
          <w:rFonts w:eastAsiaTheme="minorHAnsi"/>
          <w:lang w:val="kk-KZ" w:bidi="en-US"/>
        </w:rPr>
      </w:pPr>
      <w:r w:rsidRPr="00D543C8">
        <w:rPr>
          <w:rFonts w:eastAsiaTheme="minorHAnsi"/>
          <w:lang w:val="kk-KZ" w:bidi="en-US"/>
        </w:rPr>
        <w:t>Осы Стандартты талаптар шеңберінде ауданның (облыстық маңызы бар қаланың) жергілікті атқарушы органы қарыз алушыға төлемділік, мерзімділік, қайтарымдылық, қамтамасыз ету (кепілмен) және нысаналы пайдалану талаптарында бюджеттік кредит береді, ал Банк жасалған тапсырмалар шарттарына сәйкес Сенім білдірілген өкіл (агент) болады және бюджеттік кредит беруді сүйемелдеуді және оған кредиттен кейінгі қызмет көрсетуді орындайды.</w:t>
      </w:r>
    </w:p>
    <w:p w14:paraId="1BCB8F19" w14:textId="6E46733D"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Стандартты талаптарды Банк айқындайды және Банктің интернет-ресурсында ("www.hcsbk.kz") жарияланады.</w:t>
      </w:r>
    </w:p>
    <w:p w14:paraId="6B3D83E7" w14:textId="7E828B50"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lastRenderedPageBreak/>
        <w:t>Осы Стандартты талаптар Қазақстан Республикасы Азаматтық кодексінің (жалпы бөлім) 389-бабына сәйкес қосылу шарттары болып табылады және Қазақстан Республикасы Азаматтық кодексінің 152-бабының талаптарына сәйкес жазбаша нысанда ресімделген болып есептеледі.</w:t>
      </w:r>
    </w:p>
    <w:p w14:paraId="31FA1C3F" w14:textId="13C6578C"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Стандартты талаптарда айқындалған Қарыз шартының талаптары барлық қарыз алушылар үшін бірдей және қарыз алушы жалпы алғанда Стандартты талаптарға толық көлемде қосылу жолымен ғана қабылдауы мүмкін, онымен қарыз алушы сөзсіз келіседі.</w:t>
      </w:r>
    </w:p>
    <w:p w14:paraId="631A62F1" w14:textId="7AB7597E"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алушының Қарыз шартының талаптарын қабылдауы (Стандартты талаптарға қосылу/қарыз шартын жасасу) қарыз алушының Шартта, Өтініште қол қоюы арқылы көрсетіледі, сондай-ақ қарыз алушының Шартты/Стандартты талаптарды толық көлемде, қандай да бір ескертулер мен қарсылықтарсыз оқығанын, түсінгенін және қабылдағанын куәландырады.</w:t>
      </w:r>
    </w:p>
    <w:p w14:paraId="0652B163" w14:textId="117AF751"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Шарт ауданның (облыстық маңызы бар қаланың) жергілікті атқарушы органының Стандартты талаптарға сілтеме жасалған Өтініште қамтылған қарыз алушының офертасын акцептеу жолымен жасалады.</w:t>
      </w:r>
    </w:p>
    <w:p w14:paraId="2D6BE3C7" w14:textId="5BBBF572"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Ауданның (облыстық маңызы бар қаланың) жергілікті атқарушы органының уәкілетті тұлғасының Өтініште қарыз алушының офертасын қабылдағанын куәландыратын қолдар мен мөрлерді (бар болса және /немесе қажет болса) қоюы акцепт болып табылады.</w:t>
      </w:r>
    </w:p>
    <w:p w14:paraId="1F0E27B4" w14:textId="1B6904E4"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Осы Стандартты талаптар әрбір Қарыз шартының ажырамас бөлігі болып табылады.</w:t>
      </w:r>
    </w:p>
    <w:p w14:paraId="7D15F922" w14:textId="641C08D8"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 осы Стандартты талаптармен дербес танысады.</w:t>
      </w:r>
    </w:p>
    <w:p w14:paraId="4F0377E6" w14:textId="32E880FA"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 Банктің бюджеттік кредит беруді сүйемелдеу бойынша қызметтер көрсетуі және қарыз шарты шеңберінде оған кредиттен кейінгі қызмет көрсету Қазақстан Республикасының заңнамасына және Банктің ішкі құжаттарына сәйкес ерікті негізде жүзеге асырылатынына сөзсіз келіседі.</w:t>
      </w:r>
    </w:p>
    <w:p w14:paraId="23C54F16" w14:textId="4E3A2942" w:rsidR="005307E7" w:rsidRPr="004D5B6D" w:rsidRDefault="00D543C8" w:rsidP="00E81056">
      <w:pPr>
        <w:pStyle w:val="Default"/>
        <w:numPr>
          <w:ilvl w:val="0"/>
          <w:numId w:val="3"/>
        </w:numPr>
        <w:tabs>
          <w:tab w:val="left" w:pos="568"/>
          <w:tab w:val="left" w:pos="993"/>
        </w:tabs>
        <w:ind w:left="0" w:firstLine="568"/>
        <w:jc w:val="both"/>
        <w:rPr>
          <w:rFonts w:eastAsia="Times New Roman"/>
          <w:lang w:eastAsia="ru-RU"/>
        </w:rPr>
      </w:pPr>
      <w:r w:rsidRPr="00D543C8">
        <w:rPr>
          <w:rFonts w:eastAsiaTheme="minorHAnsi"/>
          <w:lang w:bidi="en-US"/>
        </w:rPr>
        <w:t>Ауданның (облыстық маңызы бар қаланың) жергілікті атқарушы органы көрсетілетін қызметті алушылардың бюджеттік кредит алуға арналған өтінімдерін қарайды, көрсетілетін қызметті алушы ауданның (облыстық маңызы бар қаланың) жергілікті атқарушы органына ұсынған ақпарат пен құжаттар негізінде бюджеттік кредит талаптарын ұсыну /өзгерту туралы шешім қабылдайды, келісім жасасады, сондай-ақ, егер Қазақстан Республикасының заңнамасында өзгеше көзделмесе, тапсырма шартының негізінде қарыз және кепіл шартында көзделген кейбір функцияларды Банкке береді</w:t>
      </w:r>
      <w:r w:rsidR="00F16B23" w:rsidRPr="00D543C8">
        <w:rPr>
          <w:rFonts w:eastAsiaTheme="minorHAnsi"/>
          <w:lang w:eastAsia="ru-RU" w:bidi="en-US"/>
        </w:rPr>
        <w:t>.</w:t>
      </w:r>
      <w:r w:rsidR="00F16B23" w:rsidRPr="004D5B6D">
        <w:rPr>
          <w:rFonts w:eastAsia="Times New Roman"/>
          <w:lang w:eastAsia="ru-RU"/>
        </w:rPr>
        <w:t xml:space="preserve"> </w:t>
      </w:r>
    </w:p>
    <w:p w14:paraId="634B0EF8" w14:textId="26AEB2E6"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Шарт жасасу арқылы қарыз алушы Банкке екінші деңгейдегі банктердегі, банк операцияларының жекелеген түрлерін жүзеге асыратын ұйымдардағы, өзге де ұйымдардағы қарыз алушының кез келген шоттарынан төлем талабын пайдалана отырып, ауданның (облыстық маңызы бар қаланың) жергілікті атқарушы органының алдында қарыз алушы орындамаған ақшалай міндеттемелер мөлшерінде ақшаны есептен шығаруына келісім береді.</w:t>
      </w:r>
    </w:p>
    <w:p w14:paraId="518A198F" w14:textId="43B85802"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Көрсетілетін қызметті алушыларды "Отбасы банк" АҚ кешенді банктік қызмет көрсетудің стандартты талаптарымен, Стандартты талаптармен және тарифтермен таныстыру мақсатында Банк "Отбасы банк" АҚ кешенді банктік қызмет көрсетудің стандартты талаптарын, Стандартты талаптар мен тарифтерді жариялайды Банктің интернет-ресурсында ("www.hcsbk.kz") және Банктің барлық филиалдарында орналастырады.</w:t>
      </w:r>
    </w:p>
    <w:p w14:paraId="3A035825" w14:textId="3C4E7645"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 xml:space="preserve">Банк көрсетілетін қызметті алушыларды, оның ішінде өзге де құжаттар, оқиғалар және өзге де тәсілдер туралы: нөмірін қызметті алушы банк үшін байланыс ретінде жазбаша көрсеткен телефон арқылы, қашықтықтан банктік қызмет көрсету жүйесі арқылы, sms-хабарламалар, мобильді қолданбалар арқылы, электрондық пошта арқылы және көрсетілетін қызметті алушыларға ақпарат алуға және оның Банктен келетінін анықтауға мүмкіндік беретін өзге де тәсілдермен хабардар етуге құқылы. Көрсетілетін қызметті алушы Стандартты талаптарды, тиісті Шартты, Өтінішті жасасу арқылы осы Стандартты талаптардың тармағында сипатталған тәсілдермен ақпарат алуға келіседі. Бұл ретте </w:t>
      </w:r>
      <w:r w:rsidRPr="00222D3F">
        <w:rPr>
          <w:rFonts w:eastAsia="Times New Roman"/>
          <w:lang w:eastAsia="ru-RU"/>
        </w:rPr>
        <w:lastRenderedPageBreak/>
        <w:t>көрсетілетін қызметті алушы ауданның (облыстық маңызы бар қаланың) жергілікті атқарушы органы/Банк көрсетілетін қызметті алушыға жіберген ақпараттың үшінші тұлғаларға қолжетімді болуына байланысты барлық тәуекелдерді көтереді.</w:t>
      </w:r>
    </w:p>
    <w:p w14:paraId="2D594B13" w14:textId="4E949B67"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Банк бюджеттік кредиттер бермейді және қарыз алушы алдында міндеттемелер алмайды.</w:t>
      </w:r>
    </w:p>
    <w:p w14:paraId="3BDC0177" w14:textId="1692F102" w:rsidR="00295EF6" w:rsidRPr="004D5B6D"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"Дербес деректер және оларды қорғау туралы" Қазақстан Республикасының Заңына,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және Қазақстан Республикасының өзге де заңнамалық актілеріне сәйкес осы Стандартты талаптарға қосылған (қосылатын) қарыз алушы Банктің банктік және өзге де қызметтер қарыз алушының дербес деректерін жинау және өңдеу қажеттілігімен ұштасады, осыған байланысты қарыз алушы Банкке дербес деректерді, яғни қарыз алушыға қатысты және электрондық, қағаз және (немесе) өзге де материалдық жеткізгіште тіркелген, Банкке оның қызметі процесінде және/немесе Стандартты талаптар/Шарт шеңберінде туындаған (туындайтын) Тараптар арасындағы азаматтық-құқықтық және өзге де қатынастар шеңберінде белгілі болатын немесе белгілі болған барлық мәліметтерді жинауға және өңдеуге сөзсіз келісім береді. Қарыз алушы Банктің "Дербес деректер және оларды қорғау туралы" Заңның талаптарын және/немесе Тараптар қол жеткізген уағдаластықтарды сақтауы жағдайында бұдан әрі дербес деректерді жинауға және өңдеуге қатысты Банкке қандай да бір кінәрат-талаптардың болмайтынын растайды</w:t>
      </w:r>
      <w:r w:rsidR="00F16B23" w:rsidRPr="004D5B6D">
        <w:rPr>
          <w:rFonts w:eastAsia="Times New Roman"/>
          <w:lang w:eastAsia="ru-RU"/>
        </w:rPr>
        <w:t>.</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17241274"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1" w:name="_Toc499564684"/>
      <w:r w:rsidRPr="004D5B6D">
        <w:rPr>
          <w:rFonts w:ascii="Times New Roman" w:eastAsia="Times New Roman" w:hAnsi="Times New Roman"/>
          <w:b/>
          <w:snapToGrid w:val="0"/>
          <w:sz w:val="24"/>
          <w:szCs w:val="24"/>
          <w:lang w:eastAsia="ru-RU"/>
        </w:rPr>
        <w:t>3</w:t>
      </w:r>
      <w:r w:rsidR="00222D3F">
        <w:rPr>
          <w:rFonts w:ascii="Times New Roman" w:eastAsia="Times New Roman" w:hAnsi="Times New Roman"/>
          <w:b/>
          <w:snapToGrid w:val="0"/>
          <w:sz w:val="24"/>
          <w:szCs w:val="24"/>
          <w:lang w:eastAsia="ru-RU"/>
        </w:rPr>
        <w:t>-тарау</w:t>
      </w:r>
      <w:r w:rsidRPr="004D5B6D">
        <w:rPr>
          <w:rFonts w:ascii="Times New Roman" w:eastAsia="Times New Roman" w:hAnsi="Times New Roman"/>
          <w:b/>
          <w:snapToGrid w:val="0"/>
          <w:sz w:val="24"/>
          <w:szCs w:val="24"/>
          <w:lang w:eastAsia="ru-RU"/>
        </w:rPr>
        <w:t xml:space="preserve">. </w:t>
      </w:r>
      <w:bookmarkEnd w:id="1"/>
      <w:r w:rsidR="00222D3F" w:rsidRPr="00222D3F">
        <w:rPr>
          <w:rFonts w:ascii="Times New Roman" w:eastAsia="Times New Roman" w:hAnsi="Times New Roman"/>
          <w:b/>
          <w:snapToGrid w:val="0"/>
          <w:sz w:val="24"/>
          <w:szCs w:val="24"/>
          <w:lang w:eastAsia="ru-RU"/>
        </w:rPr>
        <w:t>Бюджеттік кредит беру тәртібі және негізгі талаптары</w:t>
      </w:r>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50135C55"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18. Шарттың талаптарына сәйкес бюджеттік кредит сомасы қарыз алушыға бір мезгілде мынадай талаптар сақталған кезде берілетін болады:</w:t>
      </w:r>
    </w:p>
    <w:p w14:paraId="11CA0E8F"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тұрғын үй сатып алуға немесе салуға бюджеттік кредит түрінде әлеуметтік қолдау шараларын ұсыну туралы ауданның (облыстық маңызы бар қаланың) жергілікті атқарушы органының оң шешімі;</w:t>
      </w:r>
    </w:p>
    <w:p w14:paraId="0F9D4A16"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қарыз шарты шеңберінде ауданның (облыстық маңызы бар қаланың) жергілікті атқарушы органына кепілге берілетін жылжымайтын мүлік кепілі шартын мемлекеттік тіркеудің болуы;</w:t>
      </w:r>
    </w:p>
    <w:p w14:paraId="202FE212"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кепіл мәнін сақтандыру шартының болуы (ауданның (облыстық маңызы бар қаланың) жергілікті атқарушы органының талабы бойынша);</w:t>
      </w:r>
    </w:p>
    <w:p w14:paraId="6800893B"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қарыз алушының ауданның (облыстық маңызы бар қаланың) жергілікті атқарушы органына кепіл мәніне қатысты құжаттардың түпнұсқаларын және өзге де құжаттарды беруі;</w:t>
      </w:r>
    </w:p>
    <w:p w14:paraId="2CF05A56" w14:textId="779D7B37" w:rsidR="00451C5D" w:rsidRPr="004D5B6D"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22D3F">
        <w:rPr>
          <w:rFonts w:ascii="Times New Roman" w:eastAsia="Times New Roman" w:hAnsi="Times New Roman"/>
          <w:color w:val="000000"/>
          <w:sz w:val="24"/>
          <w:szCs w:val="24"/>
          <w:lang w:eastAsia="ru-RU"/>
        </w:rPr>
        <w:t>- қарыз алушының Шартқа/Өтінішке, қарыз шартына жасалған өтеу кестесіне, Келісімге қол қоюы</w:t>
      </w:r>
      <w:r w:rsidR="005307E7" w:rsidRPr="004D5B6D">
        <w:rPr>
          <w:rFonts w:ascii="Times New Roman" w:eastAsia="Times New Roman" w:hAnsi="Times New Roman"/>
          <w:sz w:val="24"/>
          <w:szCs w:val="24"/>
          <w:lang w:eastAsia="ru-RU"/>
        </w:rPr>
        <w:t>.</w:t>
      </w:r>
    </w:p>
    <w:p w14:paraId="1BC65CF3" w14:textId="0EB3BC74" w:rsidR="00636A5A" w:rsidRPr="004022F0" w:rsidRDefault="004022F0" w:rsidP="004022F0">
      <w:pPr>
        <w:widowControl w:val="0"/>
        <w:tabs>
          <w:tab w:val="left" w:pos="568"/>
          <w:tab w:val="left" w:pos="993"/>
        </w:tabs>
        <w:autoSpaceDE w:val="0"/>
        <w:autoSpaceDN w:val="0"/>
        <w:adjustRightInd w:val="0"/>
        <w:spacing w:after="0" w:line="240" w:lineRule="auto"/>
        <w:ind w:firstLine="568"/>
        <w:jc w:val="both"/>
        <w:rPr>
          <w:rFonts w:ascii="Times New Roman" w:eastAsiaTheme="minorHAnsi" w:hAnsi="Times New Roman"/>
          <w:color w:val="000000" w:themeColor="text1"/>
          <w:sz w:val="24"/>
          <w:szCs w:val="24"/>
          <w:lang w:bidi="en-US"/>
        </w:rPr>
      </w:pPr>
      <w:r>
        <w:rPr>
          <w:rFonts w:ascii="Times New Roman" w:eastAsiaTheme="minorHAnsi" w:hAnsi="Times New Roman"/>
          <w:sz w:val="24"/>
          <w:szCs w:val="24"/>
          <w:lang w:val="kk-KZ"/>
        </w:rPr>
        <w:t xml:space="preserve">19. </w:t>
      </w:r>
      <w:r w:rsidR="00C057BE" w:rsidRPr="00C057BE">
        <w:rPr>
          <w:rFonts w:ascii="Times New Roman" w:eastAsiaTheme="minorHAnsi" w:hAnsi="Times New Roman"/>
          <w:sz w:val="24"/>
          <w:szCs w:val="24"/>
        </w:rPr>
        <w:t>Тұрғын үй салу кезінде бюджеттік кредит сомасын есептеуді Банк Қарыз алушының ағымдағы шотына жүзеге асырады</w:t>
      </w:r>
      <w:r w:rsidR="00B23908" w:rsidRPr="004022F0">
        <w:rPr>
          <w:rFonts w:ascii="Times New Roman" w:hAnsi="Times New Roman"/>
          <w:sz w:val="24"/>
          <w:szCs w:val="24"/>
        </w:rPr>
        <w:t>.</w:t>
      </w:r>
      <w:r w:rsidR="002D62FA" w:rsidRPr="004022F0">
        <w:rPr>
          <w:rFonts w:ascii="Times New Roman" w:eastAsia="Times New Roman" w:hAnsi="Times New Roman"/>
          <w:sz w:val="24"/>
          <w:szCs w:val="24"/>
          <w:lang w:eastAsia="ru-RU"/>
        </w:rPr>
        <w:t xml:space="preserve"> </w:t>
      </w:r>
    </w:p>
    <w:p w14:paraId="2066F1F6" w14:textId="42022FE5" w:rsidR="00446178" w:rsidRPr="00446178"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lang w:val="kk-KZ"/>
        </w:rPr>
        <w:t>20</w:t>
      </w:r>
      <w:r w:rsidR="00446178" w:rsidRPr="00446178">
        <w:rPr>
          <w:rFonts w:ascii="Times New Roman" w:hAnsi="Times New Roman"/>
          <w:sz w:val="24"/>
          <w:szCs w:val="24"/>
        </w:rPr>
        <w:t>. Тұрғын үй сатып алу кезінде бюджеттік кредит сомасын есептеуді Банк қарыз алушының ағымдағы шотына жүзеге асырады, кейіннен қарыз алушының төлем құжаттарын төлеу арқылы оның жазбаша өтініші негізінде және уәкілетті тіркеуші органда Қазақстан Республикасының заңнамасында белгіленген тәртіппен жылжымайтын мүлік кепілі шартын тіркегеннен кейін жылжымайтын мүлікті сатушының шотына аударады.</w:t>
      </w:r>
    </w:p>
    <w:p w14:paraId="285D3812" w14:textId="4964EDDB" w:rsidR="00446178" w:rsidRPr="00446178"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w:t>
      </w:r>
      <w:r w:rsidR="00446178" w:rsidRPr="00446178">
        <w:rPr>
          <w:rFonts w:ascii="Times New Roman" w:hAnsi="Times New Roman"/>
          <w:sz w:val="24"/>
          <w:szCs w:val="24"/>
        </w:rPr>
        <w:t>. Стандартты талаптар шеңберінде Өтінішке не жеке қарыз шартына қол қою арқылы қарыз алушы Банкке мыналарға келісім береді:</w:t>
      </w:r>
    </w:p>
    <w:p w14:paraId="1B3CCBE1"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1) қарыз және кепіл шарттарын, оларға қосымша келісімдерді, өтеу кестесін дайындау;</w:t>
      </w:r>
    </w:p>
    <w:p w14:paraId="06663934"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2) кейіннен ауданның (облыстық маңызы бар қаланың) жергілікті атқарушы органына ақша жіберу үшін бюджеттік кредит/ кредитті ішінара мерзімінен бұрын/ толық мерзімінен бұрын өтеу бойынша ай сайынғы төлемдерді қабылдау;</w:t>
      </w:r>
    </w:p>
    <w:p w14:paraId="1AAD37C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lastRenderedPageBreak/>
        <w:t>3) Банк комиссияларының сомаларын оның ағымдағы және/немесе жинақ шотынан, оның ішінде ақшаны аудару (қолма-қол беру) кезінде (бар болса) ұстап қалу;</w:t>
      </w:r>
    </w:p>
    <w:p w14:paraId="02420732"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4) қарыз алушының Банкте және екінші деңгейдегі банктерде және банк операцияларының жекелеген түрлерін жүзеге асыратын ұйымдарда ашылған шоттарындағы ақшаны өндіріп алуға ұсыну жолымен Қазақстан Республикасының заңнамасында көзделген акцептсіз және даусыз тәртіппен Шарт бойынша төлеуге жататын барлық сомаларды Банктің кез келген валютада алып қоюы;</w:t>
      </w:r>
    </w:p>
    <w:p w14:paraId="3A1AAF3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5) бюджеттік кредиттерді сүйемелдеу және кредиттен кейінгі қызмет көрсету:</w:t>
      </w:r>
    </w:p>
    <w:p w14:paraId="2CC12867"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бюджеттік кредитті өтеу кестесіне сәйкес қарыз алушылардың ай сайынғы төлемдерді уақтылы өтеуінің мониторингі;</w:t>
      </w:r>
    </w:p>
    <w:p w14:paraId="0937CA38"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бюджеттік кредиттер бойынша берешекті өндіріп алу жөніндегі іс-шараларды жүзеге асыру, Банктің қарыз алушының бюджеттік кредитті мерзімінен бұрын ішінара/толық өтеуі жөніндегі іс-шараларды жүргізуі, ауданның (облыстық маңызы бар қаланың) жергілікті атқарушы органында көзделген талаптарда бюджеттік кредиттер бойынша төлемдерді кейінге қалдыруды ұсыну;</w:t>
      </w:r>
    </w:p>
    <w:p w14:paraId="3C556ECE"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тұрғын үй салуға берілген бюджеттік кредит бойынша кепілді ауыстыру;</w:t>
      </w:r>
    </w:p>
    <w:p w14:paraId="3488B1F9"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қарыз алушының борышын аудару;</w:t>
      </w:r>
    </w:p>
    <w:p w14:paraId="7B206ED3"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бюджеттік кредит мерзімінің қалдығына негізгі борыш пен сыйақы бойынша мерзімі өткен және/немесе кейінге қалдырылған төлемдерді бөлу;</w:t>
      </w:r>
    </w:p>
    <w:p w14:paraId="26489EE6"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сот шешімі бойынша және ауданның (облыстық маңызы бар қаланың) жергілікті атқарушы органының шешімі негізінде мүлікті бөлген жағдайда борышты бөлу;</w:t>
      </w:r>
    </w:p>
    <w:p w14:paraId="4B0495F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сыйақы есептеуді тоқтата тұру, есептеуді тоқтата тұру және/немесе тұрақсыздық айыбын (өсімпұлды/айыппұлды) жою;</w:t>
      </w:r>
    </w:p>
    <w:p w14:paraId="09FA690C"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екінші деңгейдегі банктерге және/немесе банк операцияларының жекелеген түрлерін жүзеге асыратын ұйымдарға бюджеттік кредитті қайтару бойынша міндеттемелерді бұзуға жол берген қарыз алушылар бойынша төлем талаптарын қою, төлем талаптарына қол қою арқылы кейіннен ақшаға даусыз (акцептсіз) тәртіппен өндіріп алуды қолдана отырып, банк шоттарының болуы және олардың нөмірлері туралы ақпаратты анықтау үшін сұрау салулар жіберу, төлем талаптарының тізілімдері, төлем талаптарын кері қайтарып алу туралы өкімдер, төлем талаптарын қоюға қажетті құжаттардың көшірмелері;</w:t>
      </w:r>
    </w:p>
    <w:p w14:paraId="669CA0F0"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Қазақстан Республикасының заңнамасында, ҰЭМ қағидаларында, тапсырма шарттарында, қарыз, кепіл шартында, келісімде, өтініштерде және шарттарда айқындалған өзге де функцияларды жүзеге асыру.</w:t>
      </w:r>
    </w:p>
    <w:p w14:paraId="69E2C566" w14:textId="5351CB8A" w:rsidR="0005621F" w:rsidRPr="004D5B6D" w:rsidRDefault="00446178" w:rsidP="0044617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46178">
        <w:rPr>
          <w:rFonts w:ascii="Times New Roman" w:hAnsi="Times New Roman"/>
          <w:sz w:val="24"/>
          <w:szCs w:val="24"/>
        </w:rPr>
        <w:t>Ауданның (облыстық маңызы бар қаланың) жергілікті атқарушы органының тиісті шешімі болмаған кезде Банк қарыз алушыға Стандартты талаптардың осы тармағының 5)</w:t>
      </w:r>
      <w:r>
        <w:rPr>
          <w:rFonts w:ascii="Times New Roman" w:hAnsi="Times New Roman"/>
          <w:sz w:val="24"/>
          <w:szCs w:val="24"/>
          <w:lang w:val="kk-KZ"/>
        </w:rPr>
        <w:t xml:space="preserve"> </w:t>
      </w:r>
      <w:r w:rsidRPr="00446178">
        <w:rPr>
          <w:rFonts w:ascii="Times New Roman" w:hAnsi="Times New Roman"/>
          <w:sz w:val="24"/>
          <w:szCs w:val="24"/>
        </w:rPr>
        <w:t>тармақшасында көрсетілген қарыз талаптарын өзгертуге/ кредиттен кейінгі операцияға өтініш қабылдаудан бас тартуға құқылы</w:t>
      </w:r>
      <w:r w:rsidR="0005621F" w:rsidRPr="004D5B6D">
        <w:rPr>
          <w:rFonts w:ascii="Times New Roman" w:eastAsiaTheme="minorHAnsi" w:hAnsi="Times New Roman"/>
          <w:sz w:val="24"/>
          <w:szCs w:val="24"/>
        </w:rPr>
        <w:t>.</w:t>
      </w:r>
    </w:p>
    <w:p w14:paraId="5F42506D" w14:textId="68EE8F8D"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lang w:val="kk-KZ"/>
        </w:rPr>
        <w:t>22</w:t>
      </w:r>
      <w:r w:rsidR="00446178" w:rsidRPr="00446178">
        <w:rPr>
          <w:rFonts w:ascii="Times New Roman" w:hAnsi="Times New Roman"/>
          <w:color w:val="000000" w:themeColor="text1"/>
          <w:spacing w:val="2"/>
          <w:sz w:val="24"/>
          <w:szCs w:val="24"/>
        </w:rPr>
        <w:t>. Қарыз алушы кепіл мәніне меншік құқығын тіркеу немесе ауыртпалықты алып тастау үшін (тұрғын үй сатып алған кезде), тәуелсіз бағалаушының есебін және кепіл шартын тіркеу үшін мемлекеттік бажды төлеу бойынша, қарыз алушыдан/оның жұбайынан (зайыбынан) кепілге және кепіл мәнін соттан тыс/ соттан тәртібімен сату үшін өтінішті/келісімді нотариаттық куәландыру бойынша, кепіл мәнін сақтандыру кезінде сақтандыру сыйлықақысын төлеу бойынша (қажет болған жағдайда) шығыстарды дербес көтереді.</w:t>
      </w:r>
    </w:p>
    <w:p w14:paraId="0E146188" w14:textId="6DD890F2"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23</w:t>
      </w:r>
      <w:r w:rsidR="00446178" w:rsidRPr="00446178">
        <w:rPr>
          <w:rFonts w:ascii="Times New Roman" w:hAnsi="Times New Roman"/>
          <w:color w:val="000000" w:themeColor="text1"/>
          <w:spacing w:val="2"/>
          <w:sz w:val="24"/>
          <w:szCs w:val="24"/>
        </w:rPr>
        <w:t xml:space="preserve">. Қарыз алушының бюджеттік кредит алуға өтінім беруі, қарыз алушының қажетті мәліметтер мен құжаттарды беруі, ауданның (облыстық маңызы бар қаланың) жергілікті атқарушы органының бюджеттік кредит алуға өтінімді қарауы, ауданның (облыстық маңызы бар қаланың) жергілікті атқарушы органының әлеуметтік қолдау шараларын </w:t>
      </w:r>
      <w:r w:rsidR="00446178" w:rsidRPr="00446178">
        <w:rPr>
          <w:rFonts w:ascii="Times New Roman" w:hAnsi="Times New Roman"/>
          <w:color w:val="000000" w:themeColor="text1"/>
          <w:spacing w:val="2"/>
          <w:sz w:val="24"/>
          <w:szCs w:val="24"/>
        </w:rPr>
        <w:lastRenderedPageBreak/>
        <w:t>ұсыну туралы шешім қабылдауы, шарттарға/келісімдерге/Өтініштерге электрондық цифрлық қолтаңбамен қол қоюы жылжымайтын мүлік порталында жүзеге асырылады (автоматтандырылғаннан кейін) немесе ауданның (облыстық маңызы бар қаланың) жергілікті атқарушы органында өз қолымен жүзеге асырылады.</w:t>
      </w:r>
    </w:p>
    <w:p w14:paraId="3EEE6284" w14:textId="682B072D"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24</w:t>
      </w:r>
      <w:r w:rsidR="00446178" w:rsidRPr="00446178">
        <w:rPr>
          <w:rFonts w:ascii="Times New Roman" w:hAnsi="Times New Roman"/>
          <w:color w:val="000000" w:themeColor="text1"/>
          <w:spacing w:val="2"/>
          <w:sz w:val="24"/>
          <w:szCs w:val="24"/>
        </w:rPr>
        <w:t>. Бюджеттік кредиттің нысаналы пайдаланылуын растау мыналар болып табылады:</w:t>
      </w:r>
    </w:p>
    <w:p w14:paraId="5A464010" w14:textId="77777777" w:rsidR="00446178" w:rsidRPr="0044617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rPr>
      </w:pPr>
      <w:r w:rsidRPr="00446178">
        <w:rPr>
          <w:rFonts w:ascii="Times New Roman" w:hAnsi="Times New Roman"/>
          <w:color w:val="000000" w:themeColor="text1"/>
          <w:spacing w:val="2"/>
          <w:sz w:val="24"/>
          <w:szCs w:val="24"/>
        </w:rPr>
        <w:t>- тұрғын үй сатып алуға - жылжымайтын мүлікті сатушының ағымдағы шотына бюджеттік кредит қаражатының аударылғанын растайтын төлем құжатымен бірге тұрғын үйді сатып алу-сату шарты. Тұрғын үйді сатып алу-сату шартында жылжымайтын мүлікті сатушының банктік деректемелері мен жеке басын куәландыратын құжаттың деректері көрсетілуі тиіс;</w:t>
      </w:r>
    </w:p>
    <w:p w14:paraId="5414850C" w14:textId="77777777" w:rsidR="00446178" w:rsidRPr="0044617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rPr>
      </w:pPr>
      <w:r w:rsidRPr="00446178">
        <w:rPr>
          <w:rFonts w:ascii="Times New Roman" w:hAnsi="Times New Roman"/>
          <w:color w:val="000000" w:themeColor="text1"/>
          <w:spacing w:val="2"/>
          <w:sz w:val="24"/>
          <w:szCs w:val="24"/>
        </w:rPr>
        <w:t>- тұрғын үй салуға - салынған тұрғын үйді пайдалануға беру актісі.</w:t>
      </w:r>
    </w:p>
    <w:p w14:paraId="771FA560" w14:textId="3240F208" w:rsidR="002E77BE" w:rsidRPr="004D5B6D" w:rsidRDefault="00446178" w:rsidP="00446178">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46178">
        <w:rPr>
          <w:rFonts w:ascii="Times New Roman" w:hAnsi="Times New Roman"/>
          <w:color w:val="000000" w:themeColor="text1"/>
          <w:spacing w:val="2"/>
          <w:sz w:val="24"/>
          <w:szCs w:val="24"/>
        </w:rPr>
        <w:t>ЖАО сәулет және қала құрылысы саласындағы уәкілетті мемлекеттік орган құрылыстың барысы мен мерзімдеріне, салынып жатқан тұрғын үйдің үлгілік жобаға сәйкестігіне, сондай-ақ бекітілген сметалық құнның нақты шығыстарына мониторингті жүзеге асырады. Құрылыс аяқталғаннан кейін қарыз алушы Қазақстан Республикасының заңнамасына сәйкес тұрғын үйді пайдалануға беруді жүзеге асырады</w:t>
      </w:r>
      <w:r w:rsidR="002E77BE" w:rsidRPr="004D5B6D">
        <w:rPr>
          <w:rFonts w:ascii="Times New Roman" w:eastAsiaTheme="minorHAnsi" w:hAnsi="Times New Roman"/>
          <w:sz w:val="24"/>
          <w:szCs w:val="24"/>
        </w:rPr>
        <w:t>.</w:t>
      </w:r>
    </w:p>
    <w:p w14:paraId="141858E0" w14:textId="681924E4" w:rsidR="00B273D2" w:rsidRPr="004D5B6D"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rPr>
      </w:pPr>
      <w:r w:rsidRPr="004D5B6D">
        <w:rPr>
          <w:rFonts w:ascii="Times New Roman" w:hAnsi="Times New Roman"/>
          <w:b/>
          <w:sz w:val="24"/>
          <w:szCs w:val="24"/>
        </w:rPr>
        <w:t>4</w:t>
      </w:r>
      <w:r w:rsidR="004022F0">
        <w:rPr>
          <w:rFonts w:ascii="Times New Roman" w:hAnsi="Times New Roman"/>
          <w:b/>
          <w:sz w:val="24"/>
          <w:szCs w:val="24"/>
        </w:rPr>
        <w:t>-тарау</w:t>
      </w:r>
      <w:r w:rsidRPr="004D5B6D">
        <w:rPr>
          <w:rFonts w:ascii="Times New Roman" w:hAnsi="Times New Roman"/>
          <w:b/>
          <w:sz w:val="24"/>
          <w:szCs w:val="24"/>
        </w:rPr>
        <w:t xml:space="preserve">. </w:t>
      </w:r>
      <w:r w:rsidR="004022F0" w:rsidRPr="004022F0">
        <w:rPr>
          <w:rFonts w:ascii="Times New Roman" w:hAnsi="Times New Roman"/>
          <w:b/>
          <w:sz w:val="24"/>
          <w:szCs w:val="24"/>
        </w:rPr>
        <w:t>Қарыз алушы Шарт бойынша міндеттемелерді бұзған кездегі шаралар</w:t>
      </w:r>
    </w:p>
    <w:p w14:paraId="17411622" w14:textId="77777777" w:rsidR="00927C51" w:rsidRPr="00927C51" w:rsidRDefault="00927C51" w:rsidP="00927C51">
      <w:pPr>
        <w:pStyle w:val="a5"/>
        <w:widowControl w:val="0"/>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927C51">
        <w:rPr>
          <w:rFonts w:ascii="Times New Roman" w:eastAsiaTheme="minorHAnsi" w:hAnsi="Times New Roman"/>
          <w:sz w:val="24"/>
          <w:szCs w:val="24"/>
        </w:rPr>
        <w:t xml:space="preserve">25. </w:t>
      </w:r>
      <w:r w:rsidRPr="00C057BE">
        <w:rPr>
          <w:rFonts w:ascii="Times New Roman" w:eastAsiaTheme="minorHAnsi" w:hAnsi="Times New Roman"/>
          <w:sz w:val="24"/>
          <w:szCs w:val="24"/>
        </w:rPr>
        <w:t>Қарыз алушы Шарт бойынша міндеттемелерді орындамаған немесе тиісінше орындамаған, оның ішінде хабарламалардан туындайтын талаптарды қанағаттандырмаған жағдайда Банк қарыз алушының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уәкілетті органның нормативтік құқықтық актісінде айқындалған тәртіппен Қарыз алушының талабы бойынша ашылған банктік шоттардағы ақшаны, уәкілетті органның нормативтік құқықтық актісінде айқындалған тәртіппен қарыз алушының талабы бойынша ашылған банктік шоттардағы алименттерді (кәмелетке толмағандарды және еңбекке жарамсыз кәмелетке толған балаларды асырауға арналған ақшаны), сондай-ақ "Тұрғын үй қатынастары туралы" Қазақстан Республикасының Заңында көзделген тұрғын үй төлемдерін есептеуге арналған банктік шоттардағы ақшаны, "Қазақстан Республикасында зейнетақымен қамсыздандыру туралы" Қазақстан Республикасының Заңында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пайдалану есебінен жинақталған тұрғын үй құрылыс жинақ банктеріндегі банктік шоттардағы тұрғын үй құрылыс жинақтары түріндегі ақшаны, жеке тұрғын үй қорынан жалға алынған тұрғын үйге ақы төлеу мақсатында төлемдер мен субсидияларды есептеуге арналған банктік шоттардағы ақшаны, кондоминиум объектісінің ортақ мүлкін күрделі жөндеуге арналған жинақтар түріндегі, екінші деңгейдегі банктерде ашылған банктік шоттардағы ақшаны, кондоминиум объектісінің ортақ мүлкін күрделі жөндеу мақсатында жасалатын шарттар бойынша міндеттемелерді орындамау туралы істер бойынша сот шешімдерінің негізінде өндіріп алуды қоспағанда, мемлекеттік-жекешелік әріптестік саласындағы және концессиялар туралы Қазақстан Республикасының заңнамасына сәйкес инвестициялық шығындардың өтемақысын есептеуге арналған банктік шоттардағы ақшаны, нотариустың депозиті талаптарында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өндіріп алушылардың пайдасына өндіріп алынған сомаларды сақтауға арналған жеке сот орындаушыларының ағымдағы шоттарындағы ақшаны қоспағанда, Қарыз алушының банктік шоттарында бар ақшаға, оның ішінде төлем талабын қою арқылы даусыз тәртіппен өндіріп алуға құқылы.</w:t>
      </w:r>
      <w:r w:rsidRPr="00927C51">
        <w:rPr>
          <w:rFonts w:ascii="Times New Roman" w:eastAsiaTheme="minorHAnsi" w:hAnsi="Times New Roman"/>
          <w:sz w:val="24"/>
          <w:szCs w:val="24"/>
        </w:rPr>
        <w:t xml:space="preserve">  </w:t>
      </w:r>
    </w:p>
    <w:p w14:paraId="438AAD73" w14:textId="05E5CA81" w:rsidR="00D86C25" w:rsidRPr="004D5B6D" w:rsidRDefault="00927C51" w:rsidP="00927C51">
      <w:pPr>
        <w:pStyle w:val="a5"/>
        <w:widowControl w:val="0"/>
        <w:tabs>
          <w:tab w:val="left" w:pos="709"/>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927C51">
        <w:rPr>
          <w:rFonts w:ascii="Times New Roman" w:eastAsiaTheme="minorHAnsi" w:hAnsi="Times New Roman"/>
          <w:sz w:val="24"/>
          <w:szCs w:val="24"/>
        </w:rPr>
        <w:t xml:space="preserve">Төлем талабын қою жолымен Шарт бойынша Қарыз алушының берешегін өндіріп алу оның банктік шотындағы ақша сомасының 50 (елу) пайызы және (немесе) кейіннен Қарыз </w:t>
      </w:r>
      <w:r w:rsidRPr="00927C51">
        <w:rPr>
          <w:rFonts w:ascii="Times New Roman" w:eastAsiaTheme="minorHAnsi" w:hAnsi="Times New Roman"/>
          <w:sz w:val="24"/>
          <w:szCs w:val="24"/>
        </w:rPr>
        <w:lastRenderedPageBreak/>
        <w:t>алушының банктік шотына түсетін әрбір ақша со</w:t>
      </w:r>
      <w:r>
        <w:rPr>
          <w:rFonts w:ascii="Times New Roman" w:eastAsiaTheme="minorHAnsi" w:hAnsi="Times New Roman"/>
          <w:sz w:val="24"/>
          <w:szCs w:val="24"/>
        </w:rPr>
        <w:t xml:space="preserve">масының шегінде шектеледі және </w:t>
      </w:r>
      <w:r w:rsidRPr="00927C51">
        <w:rPr>
          <w:rFonts w:ascii="Times New Roman" w:eastAsiaTheme="minorHAnsi" w:hAnsi="Times New Roman"/>
          <w:sz w:val="24"/>
          <w:szCs w:val="24"/>
        </w:rPr>
        <w:t>төлем талабын толық орындау үшін қажетті барлық соманың банктік шотқа түсуін күтпей-ақ жүзеге асырылады. Көрсетілген шектеу Қарыз алушының жинақ шотындағы ақшаға қолданылмайды. Бұл ретте жеке тұлғаның ағымдағы шотында сақталатын ақша сомасы республикалық бюджет туралы заңда тиісті қаржы жылына белгіленген ең төмен күнкөріс деңгейінің мөлшерінен кем болмауы тиіс</w:t>
      </w:r>
      <w:r w:rsidR="00D86C25" w:rsidRPr="004D5B6D">
        <w:rPr>
          <w:rFonts w:ascii="Times New Roman" w:eastAsiaTheme="minorHAnsi" w:hAnsi="Times New Roman"/>
          <w:sz w:val="24"/>
          <w:szCs w:val="24"/>
        </w:rPr>
        <w:t>.</w:t>
      </w:r>
    </w:p>
    <w:p w14:paraId="1380EC55" w14:textId="503CF852" w:rsidR="00927C51" w:rsidRPr="008F4C67"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Қарыз шарты бойынша міндеттемені орындау мерзімі өткен кезде не қарыз алушы Қарыз шартының талаптарын, Стандартты талаптарды орындамаған және/немесе тиісінше орындамаған кезде Банк қарыз алушыны Шартта көзделген тәсілмен және мерзімдерде келесілер туралы хабардар етеді:</w:t>
      </w:r>
    </w:p>
    <w:p w14:paraId="53F72A2E"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1) міндеттемені орындау бойынша мерзімін кешіктірудің және хабарламада көрсетілген күнге мерзімі өткен берешектің мөлшерін көрсете отырып, қарыз шарты бойынша төлемдер енгізу қажеттілігінің туындағаны;</w:t>
      </w:r>
    </w:p>
    <w:p w14:paraId="4C1A147B"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2) Қарыз шарты бойынша қарыз алушы қабылдаған міндеттемелерді, Стандартты талаптарды орындау және/немесе тиісінше орындау жөніндегі талаптарды орындау;</w:t>
      </w:r>
    </w:p>
    <w:p w14:paraId="1F90907F"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қарыз алушының қарыз шарты  және осы Стандартты талаптар бойынша өз міндеттемелерін орындамауының салдары;</w:t>
      </w:r>
    </w:p>
    <w:p w14:paraId="08041B80"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4) қарыз алушының қарыз шарты бойынша бюджеттік кредитті реттеу/қайта құрылымдау туралы ауданның (облыстық маңызы бар қаланың) жергілікті атқарушы органына жүгіну құқығы.</w:t>
      </w:r>
    </w:p>
    <w:p w14:paraId="209FBC4B" w14:textId="4078C88C" w:rsidR="00927C51" w:rsidRPr="008F4C67" w:rsidRDefault="00927C51" w:rsidP="00C057BE">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Хабарлама, егер ол қарыз алушыға мынадай тәсілдердің бірімен жіберілсе, жеткізілген болып есептеледі:</w:t>
      </w:r>
    </w:p>
    <w:p w14:paraId="2B0744F7" w14:textId="77777777" w:rsidR="00927C51" w:rsidRPr="008F4C67"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 SMS-хабарламалар арқылы автоматты режимде қарыз алушының ұялы телефон нөміріне SMS-хабарламалар жіберіледі;</w:t>
      </w:r>
    </w:p>
    <w:p w14:paraId="50ED88A7"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электрондық пошта мекенжайына, ол Шартта көрсетілген жағдайда;</w:t>
      </w:r>
    </w:p>
    <w:p w14:paraId="43A04F1A"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қарыз алушының кәмелетке толған отбасы мүшелерінің бірі алған;</w:t>
      </w:r>
    </w:p>
    <w:p w14:paraId="78076984"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қарыз алушының хабарлама алуын тіркеуді қамтамасыз ететін өзге де байланыс құралдарын пайдалана отырып.</w:t>
      </w:r>
    </w:p>
    <w:p w14:paraId="4F67DB52" w14:textId="77777777" w:rsidR="00927C51" w:rsidRPr="00C057BE" w:rsidRDefault="00927C51" w:rsidP="00C057BE">
      <w:pPr>
        <w:pStyle w:val="a5"/>
        <w:widowControl w:val="0"/>
        <w:tabs>
          <w:tab w:val="left" w:pos="851"/>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Хабарламаны адресатқа, алушыға тапсырудың мүмкін еместігі туралы белгісі бар не оны қабылдаудан бас тартуға, сондай-ақ осы тармақшада көрсетілген өзге байланыс құралын пайдалану кезінде оның қабылданғаны расталмауына байланысты қайтарған жағдайда хабарлама тиісінше жіберілген болып есептеледі.</w:t>
      </w:r>
    </w:p>
    <w:p w14:paraId="5E55C80E" w14:textId="0D43C55F"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 xml:space="preserve">Хабарламалардан туындайтын талаптар қанағаттандырылмаған не Қарыз алушы мен ауданның (облыстық маңызы бар қаланың) жергілікті атқарушы органы арасында Шарт талаптарын өзгерту жөнінде келісім болмаған жағдайларда Банк Қазақстан Республикасының заңнамасында және (немесе) қарыз шартында көзделген шараларды қолдануға, оның ішінде қарыз шарты бойынша борыш сомасын өндіріп алу туралы сотқа талап арызбен </w:t>
      </w:r>
      <w:r w:rsidR="002564AD">
        <w:rPr>
          <w:rFonts w:ascii="Times New Roman" w:eastAsiaTheme="minorHAnsi" w:hAnsi="Times New Roman"/>
          <w:sz w:val="24"/>
          <w:szCs w:val="24"/>
          <w:lang w:val="kk-KZ"/>
        </w:rPr>
        <w:t xml:space="preserve">жүгінуге құқылы, сондай-ақ </w:t>
      </w:r>
      <w:r w:rsidRPr="00C057BE">
        <w:rPr>
          <w:rFonts w:ascii="Times New Roman" w:eastAsiaTheme="minorHAnsi" w:hAnsi="Times New Roman"/>
          <w:sz w:val="24"/>
          <w:szCs w:val="24"/>
          <w:lang w:val="kk-KZ"/>
        </w:rPr>
        <w:t>"Жылжымайтын мүлік ипотекасы туралы" Қазақстан Республикасының Заңында көзделген жағдайларды қоспағанда, кепілге салынған мүлікті соттан тыс тәртіппен не сот тәртібімен өндіріп алуға құқылы.</w:t>
      </w:r>
    </w:p>
    <w:p w14:paraId="1BE8B72D" w14:textId="4539CBEB"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Кредит бойынша төлемдер мерзімі өткен жағдайда бюджеттік кредит бойынша берешекті өтеу кезектілігі Қазақстан Республикасы Бюджет кодексінің талаптарына сәйкес мынадай кезектілікпен жүзеге асырылады:</w:t>
      </w:r>
    </w:p>
    <w:p w14:paraId="49C7F703" w14:textId="789C06C7" w:rsidR="00927C51" w:rsidRPr="00C057BE" w:rsidRDefault="00757554"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927C51" w:rsidRPr="00C057BE">
        <w:rPr>
          <w:rFonts w:ascii="Times New Roman" w:eastAsiaTheme="minorHAnsi" w:hAnsi="Times New Roman"/>
          <w:sz w:val="24"/>
          <w:szCs w:val="24"/>
          <w:lang w:val="kk-KZ"/>
        </w:rPr>
        <w:t>) есептелген тұрақсыздық айыбы (айыппұлдар, өсімпұлдар);</w:t>
      </w:r>
    </w:p>
    <w:p w14:paraId="175C1ABD"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2) есептелген сыйақы;</w:t>
      </w:r>
    </w:p>
    <w:p w14:paraId="437A86AC"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негізгі борышты өтеу.</w:t>
      </w:r>
    </w:p>
    <w:p w14:paraId="35C64330" w14:textId="65E91A5C" w:rsidR="001B3429"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 xml:space="preserve">Банк қарыз алушының Шарт талаптарына өзгерістер енгізу туралы жазбаша өтінішін алған жағдайда, Банк қарыз алушы мәліметтер мен құжаттарды толық ұсынбаған кезде оларды сұратуға құқылы. Банк көрсеткен мерзімде сұратылған құжаттарды ұсынбау қарыз алушының өтінішін қараусыз қалдыру үшін негіз болып табылады. Қарыз алушының </w:t>
      </w:r>
      <w:r w:rsidRPr="00C057BE">
        <w:rPr>
          <w:rFonts w:ascii="Times New Roman" w:eastAsiaTheme="minorHAnsi" w:hAnsi="Times New Roman"/>
          <w:sz w:val="24"/>
          <w:szCs w:val="24"/>
          <w:lang w:val="kk-KZ"/>
        </w:rPr>
        <w:lastRenderedPageBreak/>
        <w:t>Шарт талаптарына өзгерістер енгізу туралы өтінішін қарауды қарыз алушы осы мәселе бойынша ауданның (облыстық маңызы бар қаланың) жергілікті атқарушы органының оң шешімін ұсынған кезде Банк жүзеге асырады. Қолданыстағы бюджеттік кредиттер талаптарының жол берілетін өзгерістерінің тізбесі Стандартты талаптардың 21-тармағының 5) тармақшасында көрсетілген</w:t>
      </w:r>
      <w:r w:rsidR="00CD1679" w:rsidRPr="00C057BE">
        <w:rPr>
          <w:rFonts w:ascii="Times New Roman" w:hAnsi="Times New Roman"/>
          <w:lang w:val="kk-KZ"/>
        </w:rPr>
        <w:t>.</w:t>
      </w:r>
    </w:p>
    <w:p w14:paraId="120C55C4" w14:textId="59C98D2A" w:rsidR="00FA72EE" w:rsidRPr="0032126E" w:rsidRDefault="0032126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lang w:val="kk-KZ"/>
        </w:rPr>
      </w:pPr>
      <w:bookmarkStart w:id="2" w:name="_Toc500744417"/>
      <w:bookmarkStart w:id="3" w:name="_Toc536632635"/>
      <w:r>
        <w:rPr>
          <w:rFonts w:ascii="Times New Roman" w:eastAsiaTheme="minorHAnsi" w:hAnsi="Times New Roman"/>
          <w:b/>
          <w:color w:val="000000" w:themeColor="text1"/>
          <w:sz w:val="24"/>
          <w:szCs w:val="24"/>
          <w:lang w:val="kk-KZ"/>
        </w:rPr>
        <w:t>5</w:t>
      </w:r>
      <w:r w:rsidR="00757554" w:rsidRPr="0032126E">
        <w:rPr>
          <w:rFonts w:ascii="Times New Roman" w:eastAsiaTheme="minorHAnsi" w:hAnsi="Times New Roman"/>
          <w:b/>
          <w:color w:val="000000" w:themeColor="text1"/>
          <w:sz w:val="24"/>
          <w:szCs w:val="24"/>
          <w:lang w:val="kk-KZ"/>
        </w:rPr>
        <w:t>-тарау</w:t>
      </w:r>
      <w:r w:rsidR="00FA72EE" w:rsidRPr="0032126E">
        <w:rPr>
          <w:rFonts w:ascii="Times New Roman" w:eastAsiaTheme="minorHAnsi" w:hAnsi="Times New Roman"/>
          <w:b/>
          <w:color w:val="000000" w:themeColor="text1"/>
          <w:sz w:val="24"/>
          <w:szCs w:val="24"/>
          <w:lang w:val="kk-KZ"/>
        </w:rPr>
        <w:t xml:space="preserve">. </w:t>
      </w:r>
      <w:bookmarkEnd w:id="2"/>
      <w:bookmarkEnd w:id="3"/>
      <w:r w:rsidR="00757554" w:rsidRPr="0032126E">
        <w:rPr>
          <w:rFonts w:ascii="Times New Roman" w:eastAsiaTheme="minorHAnsi" w:hAnsi="Times New Roman"/>
          <w:b/>
          <w:color w:val="000000" w:themeColor="text1"/>
          <w:sz w:val="24"/>
          <w:szCs w:val="24"/>
          <w:lang w:val="kk-KZ"/>
        </w:rPr>
        <w:t>Тараптардың құқықтары мен міндеттері</w:t>
      </w:r>
      <w:r w:rsidR="00FA72EE" w:rsidRPr="0032126E">
        <w:rPr>
          <w:rFonts w:ascii="Times New Roman" w:eastAsiaTheme="minorHAnsi" w:hAnsi="Times New Roman"/>
          <w:b/>
          <w:sz w:val="24"/>
          <w:szCs w:val="24"/>
          <w:lang w:val="kk-KZ"/>
        </w:rPr>
        <w:t xml:space="preserve"> </w:t>
      </w:r>
    </w:p>
    <w:p w14:paraId="7E43050F" w14:textId="027CAD8A" w:rsidR="007B2F88" w:rsidRPr="001D4E4C" w:rsidRDefault="00757554" w:rsidP="008F4C67">
      <w:pPr>
        <w:pStyle w:val="a5"/>
        <w:numPr>
          <w:ilvl w:val="0"/>
          <w:numId w:val="29"/>
        </w:numPr>
        <w:tabs>
          <w:tab w:val="left" w:pos="710"/>
        </w:tabs>
        <w:spacing w:before="240" w:after="0" w:line="240" w:lineRule="auto"/>
        <w:ind w:left="0" w:firstLine="567"/>
        <w:jc w:val="both"/>
        <w:rPr>
          <w:rFonts w:ascii="Times New Roman" w:eastAsia="Times New Roman" w:hAnsi="Times New Roman"/>
          <w:sz w:val="24"/>
          <w:szCs w:val="24"/>
          <w:lang w:val="kk-KZ" w:eastAsia="ru-RU"/>
        </w:rPr>
      </w:pPr>
      <w:r w:rsidRPr="001D4E4C">
        <w:rPr>
          <w:rFonts w:ascii="Times New Roman" w:eastAsiaTheme="minorHAnsi" w:hAnsi="Times New Roman"/>
          <w:b/>
          <w:color w:val="000000" w:themeColor="text1"/>
          <w:sz w:val="24"/>
          <w:szCs w:val="24"/>
          <w:lang w:val="kk-KZ" w:bidi="en-US"/>
        </w:rPr>
        <w:t>Ауданның (облыстық маңызы бар қаланың) жергілікті атқарушы органы</w:t>
      </w:r>
      <w:r>
        <w:rPr>
          <w:rFonts w:ascii="Times New Roman" w:eastAsiaTheme="minorHAnsi" w:hAnsi="Times New Roman"/>
          <w:b/>
          <w:color w:val="000000" w:themeColor="text1"/>
          <w:sz w:val="24"/>
          <w:szCs w:val="24"/>
          <w:lang w:val="kk-KZ" w:bidi="en-US"/>
        </w:rPr>
        <w:t>ның құқықтары</w:t>
      </w:r>
      <w:r w:rsidR="007B2F88" w:rsidRPr="001D4E4C">
        <w:rPr>
          <w:rFonts w:ascii="Times New Roman" w:eastAsia="Consolas" w:hAnsi="Times New Roman"/>
          <w:b/>
          <w:sz w:val="24"/>
          <w:szCs w:val="24"/>
          <w:lang w:val="kk-KZ"/>
        </w:rPr>
        <w:t>:</w:t>
      </w:r>
    </w:p>
    <w:p w14:paraId="359117DF" w14:textId="46B04EC6"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алушының ҰЭМ қағидаларының талаптарына сәйкестігіне тексеру жүргізу кезінде қарыз алушының Қазақстан Республикасының заңнамасында көзделген қарыз алушы және оның отбасы мүшелері бойынша құжаттарды, мәліметтерді ұсынуын және қарыз алушыдан алуын талап ету;</w:t>
      </w:r>
    </w:p>
    <w:p w14:paraId="1A4D91B1" w14:textId="369B3562"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алушылардың құжаттарын тексеруді және жинауды жүзеге асыру;</w:t>
      </w:r>
    </w:p>
    <w:p w14:paraId="2CDAF850" w14:textId="259CEC79"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алушыдан Қазақстан Республикасының заңнамасында, осы Стандартты талаптарда, Шарттарда көзделген жағдайларда құжаттар мен мәліметтерді, оның ішінде ақшалай қаражатпен операциялар туралы, бюджеттік кредит шеңберінде алынған ақшалай қаражатты мақсатты пайдалану туралы құжаттар мен мәліметтерді сұрату;</w:t>
      </w:r>
    </w:p>
    <w:p w14:paraId="6774D3B3" w14:textId="52A44E4D"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бюджеттік кредит беру туралы шешім қабылданғанға дейін/кредит бойынша кепілмен қамтамасыз етуді ауыстыру кезінде бюджеттік кредитті қамтамасыз етуге ұсынылатын жылжымайтын мүлікті қарап-тексеруді жүргізу;</w:t>
      </w:r>
    </w:p>
    <w:p w14:paraId="07EA748A" w14:textId="59BA7190"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 Қазақстан Республикасының заңнамасына сәйкес келмеген жағдайда қарыз алушымен осы Стандартты талаптарды, Шарттарды жасасудан бас тарту;</w:t>
      </w:r>
    </w:p>
    <w:p w14:paraId="488584EF" w14:textId="61BE562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Қазақстан Республикасының заңнамасына және Шартқа сәйкес қарыз алушымен Шартты бұзу;</w:t>
      </w:r>
    </w:p>
    <w:p w14:paraId="4549A482" w14:textId="761415C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келесі жағдайларда қарыз сомасын және ол бойынша сыйақыны мерзімінен бұрын өндіріп алу не қарыз алушының шоттарындағы ақшаға талап қою не кепіл мүлкінен құн өндіріп алу:</w:t>
      </w:r>
    </w:p>
    <w:p w14:paraId="3538E758" w14:textId="2027395E" w:rsidR="00CF3D58" w:rsidRPr="001D4E4C"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1D4E4C">
        <w:rPr>
          <w:rFonts w:ascii="Times New Roman" w:eastAsia="Times New Roman" w:hAnsi="Times New Roman"/>
          <w:sz w:val="24"/>
          <w:szCs w:val="24"/>
          <w:lang w:val="kk-KZ" w:eastAsia="ru-RU"/>
        </w:rPr>
        <w:t xml:space="preserve"> қарыз алушының кепіл мүлкінің болуы (жай-күйі) туралы анық емес мәліметтерді, сондай-ақ өзге де анық емес мәліметтерді ұсынуы;</w:t>
      </w:r>
    </w:p>
    <w:p w14:paraId="630FE5D2" w14:textId="77777777" w:rsidR="00CF3D58" w:rsidRPr="00CF3D58"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қарыз алушы/кепіл беруші Кепіл шартының талаптарын бұзғанда және/немесе ауданның (облыстық маңызы бар қаланың) жергілікті атқарушы органы жауап бермейтін мән-жайлар бойынша кепіл мүлкі өзінде қалдырылған қарыз алушының/кепіл берушінің иелігінен </w:t>
      </w:r>
      <w:proofErr w:type="gramStart"/>
      <w:r w:rsidRPr="00CF3D58">
        <w:rPr>
          <w:rFonts w:ascii="Times New Roman" w:eastAsia="Times New Roman" w:hAnsi="Times New Roman"/>
          <w:sz w:val="24"/>
          <w:szCs w:val="24"/>
          <w:lang w:eastAsia="ru-RU"/>
        </w:rPr>
        <w:t>шығарылғанда,  жоғалғанда</w:t>
      </w:r>
      <w:proofErr w:type="gramEnd"/>
      <w:r w:rsidRPr="00CF3D58">
        <w:rPr>
          <w:rFonts w:ascii="Times New Roman" w:eastAsia="Times New Roman" w:hAnsi="Times New Roman"/>
          <w:sz w:val="24"/>
          <w:szCs w:val="24"/>
          <w:lang w:eastAsia="ru-RU"/>
        </w:rPr>
        <w:t>, сондай-ақ егер қарыз алушы/кепіл беруші кепіл мүлкін күтіп-ұстау және сақтау жөніндегі міндеттерді орындамаса, кепіл мүлкіне иелік ету ережелерін бұзғанда;</w:t>
      </w:r>
    </w:p>
    <w:p w14:paraId="73F094BC" w14:textId="286A2607" w:rsidR="00CF3D58" w:rsidRPr="00CF3D58"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қарыз алушының қарыз шарты және кепіл шарты бойынша міндеттемелерді, Стандартты талаптарды, сондай-ақ Келісімді және Қазақ</w:t>
      </w:r>
      <w:r>
        <w:rPr>
          <w:rFonts w:ascii="Times New Roman" w:eastAsia="Times New Roman" w:hAnsi="Times New Roman"/>
          <w:sz w:val="24"/>
          <w:szCs w:val="24"/>
          <w:lang w:eastAsia="ru-RU"/>
        </w:rPr>
        <w:t>стан Республикасы заңнамалық акті</w:t>
      </w:r>
      <w:r w:rsidRPr="00CF3D58">
        <w:rPr>
          <w:rFonts w:ascii="Times New Roman" w:eastAsia="Times New Roman" w:hAnsi="Times New Roman"/>
          <w:sz w:val="24"/>
          <w:szCs w:val="24"/>
          <w:lang w:eastAsia="ru-RU"/>
        </w:rPr>
        <w:t>лерінің өзге де талаптарын орындамауы немесе тиісінше орындамауы;</w:t>
      </w:r>
    </w:p>
    <w:p w14:paraId="6F86DC44" w14:textId="77777777" w:rsidR="00CF3D58" w:rsidRPr="00CF3D58"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егер қарыз алушы ауданның (облыстық маңызы бар қаланың) жергілікті атқарушы органының кепіл мүлкін ауыстыру не қосымша кепіл беру туралы талаптарын орындамаса, қарыз алушы/кепіл беруші кейінгі кепілге беру туралы ережені бұзғанда;</w:t>
      </w:r>
    </w:p>
    <w:p w14:paraId="23BD132B" w14:textId="77777777" w:rsidR="00CF3D58" w:rsidRPr="00CF3D58"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егер қарыз алушы Шартта көзделген мөлшерде, тәртіппен және мерзімдерде жылжымайтын мүлікті сатушының шотына ақша аударуды қамтамасыз етпесе / кедергі жасаса және егер бюджеттік кредит сомасы Банкте ашылған қарыз алушының ағымдағы шотынан жылжымайтын мүлікті сатушының банктік шотына емес, өзге үшінші тұлғаның немесе екінші деңгейдегі басқа банкте өз атына ашылған банктік шотына аударылса;</w:t>
      </w:r>
    </w:p>
    <w:p w14:paraId="279512D8" w14:textId="77777777" w:rsidR="00CF3D58" w:rsidRPr="00CF3D58"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Стандартты талаптарды, Шартты басқа да бұзушылықтар.</w:t>
      </w:r>
    </w:p>
    <w:p w14:paraId="1D00A11E" w14:textId="62938E36"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Осы Стандартты талаптардың, Шарттың қолданылу мерзімі ішінде бюджеттік кредитті нысаналы </w:t>
      </w:r>
      <w:proofErr w:type="gramStart"/>
      <w:r w:rsidRPr="00CF3D58">
        <w:rPr>
          <w:rFonts w:ascii="Times New Roman" w:eastAsia="Times New Roman" w:hAnsi="Times New Roman"/>
          <w:sz w:val="24"/>
          <w:szCs w:val="24"/>
          <w:lang w:eastAsia="ru-RU"/>
        </w:rPr>
        <w:t>пайдалануды  бақылауды</w:t>
      </w:r>
      <w:proofErr w:type="gramEnd"/>
      <w:r w:rsidRPr="00CF3D58">
        <w:rPr>
          <w:rFonts w:ascii="Times New Roman" w:eastAsia="Times New Roman" w:hAnsi="Times New Roman"/>
          <w:sz w:val="24"/>
          <w:szCs w:val="24"/>
          <w:lang w:eastAsia="ru-RU"/>
        </w:rPr>
        <w:t xml:space="preserve"> жүзеге асыруға, бюджеттік кредитті мақсатсыз пайдалану анықталған жағдайда қарыз алушыдан ауданның (облыстық маңызы </w:t>
      </w:r>
      <w:r w:rsidRPr="00CF3D58">
        <w:rPr>
          <w:rFonts w:ascii="Times New Roman" w:eastAsia="Times New Roman" w:hAnsi="Times New Roman"/>
          <w:sz w:val="24"/>
          <w:szCs w:val="24"/>
          <w:lang w:eastAsia="ru-RU"/>
        </w:rPr>
        <w:lastRenderedPageBreak/>
        <w:t>бар қаланың) жергілікті атқарушы органының шешімі болған кезде ауданның (облыстық маңызы бар қаланың) жергілікті атқарушы органының/Банктің  бірінші жазбаша талабы бойынша есептелген тұрақсыздық айыбын (айыппұлды) талап ету;</w:t>
      </w:r>
    </w:p>
    <w:p w14:paraId="3C31BBAA" w14:textId="4FF11738"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бюджеттік кредитті мақсатсыз пайдаланғаны үшін қарыз алушыдан айыппұл өндіріп алу;</w:t>
      </w:r>
    </w:p>
    <w:p w14:paraId="5AF93256" w14:textId="6FA1266E"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қарыз алушы/кепіл беруші осы Стандартты талаптардың, қарыз шартының және кепіл шартының талаптарын орындамаған немесе тиісінше орындамаған жағдайда кепіл мүлкін сот тәртібімен және/немесе соттан тыс тәртіппен өндіріп алу;</w:t>
      </w:r>
    </w:p>
    <w:p w14:paraId="250CF552" w14:textId="5A567A2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қарыз алушыдан берешекті өндіріп алу бойынша жұмысты жүргізу;</w:t>
      </w:r>
    </w:p>
    <w:p w14:paraId="7D2C09BA" w14:textId="3214FCA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Банкке бюджеттік кредит беруді және кредиттен кейінгі қызмет көрсетуді жүзеге асыру жөніндегі өкілеттіктерді беруге, оның ішінде осы Шарттың қолданылу мерзімі ішінде кез келген қажетті құжаттарды сұрату және кепіл мүлкі орналасқан жерге тікелей бару құқығымен қарызды өтеу, кепілмен қамтамасыз ету мониторингін жүргізу, сондай-ақ қарыз алушыдан бюджеттік кредит бойынша берешекті осы Стандартты талаптарға, жекелеген Шарттардың талаптарына сәйкес өндіріп алу жөніндегі өкілеттіктерді беру және Қазақстан Республикасының заңнамасында және (немесе) Шартта көзделген шараларды қабылдау, оның ішінде Шарт бойынша борыш сомасын өндіріп алу туралы сотқа талап арызбен жүгіну, сондай-ақ кепілге салынған мүліктен соттан тыс тәртіппен не сот тәртібімен құн өндіріп алу;</w:t>
      </w:r>
    </w:p>
    <w:p w14:paraId="1D7E1497" w14:textId="7E7D4257"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бюджеттік кредит мерзімі сақталған және бюджеттік кредит бойынша ай сайынғы төлем сомасы азайтылған жағдайда қарыз алушыдан бюджеттік кредитті ішінара мерзімінен бұрын өтеу туралы өтініш қабылдау;</w:t>
      </w:r>
    </w:p>
    <w:p w14:paraId="601C8E4D" w14:textId="7C3765F4" w:rsidR="00DD6D07" w:rsidRPr="004D5B6D"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Қазақстан Республикасының заңнамасында, осы Стандартты талаптарда, келісімде және жекелеген Шарттарда көзделген өзге де әрекеттерді жүзеге асыру</w:t>
      </w:r>
      <w:r w:rsidR="00DD6D07" w:rsidRPr="004D5B6D">
        <w:rPr>
          <w:rFonts w:ascii="Times New Roman" w:eastAsia="Times New Roman" w:hAnsi="Times New Roman"/>
          <w:sz w:val="24"/>
          <w:szCs w:val="24"/>
          <w:lang w:eastAsia="ru-RU"/>
        </w:rPr>
        <w:t>;</w:t>
      </w:r>
    </w:p>
    <w:p w14:paraId="428C09B2" w14:textId="1FD6CB32" w:rsidR="00520DCD" w:rsidRPr="004D5B6D" w:rsidRDefault="00CF3D58" w:rsidP="008F4C67">
      <w:pPr>
        <w:pStyle w:val="a5"/>
        <w:numPr>
          <w:ilvl w:val="0"/>
          <w:numId w:val="29"/>
        </w:numPr>
        <w:tabs>
          <w:tab w:val="left" w:pos="993"/>
        </w:tabs>
        <w:spacing w:after="0" w:line="240" w:lineRule="auto"/>
        <w:ind w:left="0" w:firstLine="567"/>
        <w:jc w:val="both"/>
        <w:rPr>
          <w:rFonts w:ascii="Times New Roman" w:eastAsia="Times New Roman" w:hAnsi="Times New Roman"/>
          <w:sz w:val="24"/>
          <w:szCs w:val="24"/>
          <w:lang w:eastAsia="ru-RU"/>
        </w:rPr>
      </w:pPr>
      <w:r w:rsidRPr="00757554">
        <w:rPr>
          <w:rFonts w:ascii="Times New Roman" w:eastAsiaTheme="minorHAnsi" w:hAnsi="Times New Roman"/>
          <w:b/>
          <w:color w:val="000000" w:themeColor="text1"/>
          <w:sz w:val="24"/>
          <w:szCs w:val="24"/>
          <w:lang w:bidi="en-US"/>
        </w:rPr>
        <w:t>Ауданның (облыстық маңызы бар қаланың) жергілікті атқарушы органы</w:t>
      </w:r>
      <w:r>
        <w:rPr>
          <w:rFonts w:ascii="Times New Roman" w:eastAsiaTheme="minorHAnsi" w:hAnsi="Times New Roman"/>
          <w:b/>
          <w:color w:val="000000" w:themeColor="text1"/>
          <w:sz w:val="24"/>
          <w:szCs w:val="24"/>
          <w:lang w:val="kk-KZ" w:bidi="en-US"/>
        </w:rPr>
        <w:t>ның міндеттері</w:t>
      </w:r>
      <w:r w:rsidR="00520DCD" w:rsidRPr="004D5B6D">
        <w:rPr>
          <w:rFonts w:ascii="Times New Roman" w:eastAsia="Consolas" w:hAnsi="Times New Roman"/>
          <w:b/>
          <w:sz w:val="24"/>
          <w:szCs w:val="24"/>
        </w:rPr>
        <w:t>:</w:t>
      </w:r>
    </w:p>
    <w:p w14:paraId="7450CAFE" w14:textId="77777777" w:rsidR="00CF3D58" w:rsidRPr="00CF3D58" w:rsidRDefault="00520DCD"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CF3D58" w:rsidRPr="00CF3D58">
        <w:rPr>
          <w:rFonts w:ascii="Times New Roman" w:eastAsia="Consolas" w:hAnsi="Times New Roman"/>
          <w:sz w:val="24"/>
          <w:szCs w:val="24"/>
        </w:rPr>
        <w:t>тұрғын үй сатып алуға/салуға бюджеттік кредит беру туралы (әлеуметтік қолдау шараларын ұсыну туралы қаулы), осы Стандартты талаптардың 21-тармағының 5) тармақшасында көзделген бюджеттік кредит бойынша кредиттен кейінгі операцияны ұсыну туралы, кейіннен Банкке осындай шешімдерді жібере отырып, кредит бойынша төлемдерді төлеу бойынша кешіктіруге жол берген қарыз алушыға шаралар қабылдау туралы шешімдер қабылдау;</w:t>
      </w:r>
    </w:p>
    <w:p w14:paraId="5A886CC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2) уәкілетті тіркеуші органда тіркелген кепіл шартын жылжымайтын мүлік порталы арқылы немесе қарыз алушыдан қолма-қол алған күннен бастап 2 (екі) жұмыс күні ішінде қарыз алушының ағымдағы шотына аудару үшін Банкке бюджеттік кредит қаражатын аудару;</w:t>
      </w:r>
    </w:p>
    <w:p w14:paraId="3EC20DE5"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3) бюджеттік кредит толық өтелгенге дейін кепілмен қамтамасыз ету жөніндегі құқық белгілейтін және сәйкестендіру құжаттарының түпнұсқаларын және қарыз алушының кредиттік досьесін сақтау, бюджеттік кредит өтелгеннен кейін қарыз алушыға кепілмен қамтамасыз ету жөніндегі құжаттардың түпнұсқаларын қайтару;</w:t>
      </w:r>
    </w:p>
    <w:p w14:paraId="359BF0D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4) қарыз алушы бюджеттік кредит бойынша негізгі борышты толық өтегеннен және есептелген сыйақы сомасын, сондай-ақ өзге де берешекті (бар болса) төлегеннен кейін осы Стандартты талаптар мен Шарттың талаптарына сәйкес қарыз алушыға кепіл мүлкінен ауыртпалықты алып тастау туралы уәкілетті тіркеуші органға хат ұсыну және ауданның (облыстық маңызы бар қаланың) жергілікті атқарушы органда бар кепіл мүлкіне арналған құжаттардың түпнұсқаларын мүліктің меншік иесіне (қарыз алушыға) қайтару;</w:t>
      </w:r>
    </w:p>
    <w:p w14:paraId="547662BB" w14:textId="3A736277" w:rsidR="004176A6" w:rsidRPr="004D5B6D"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5) Қазақстан Республикасының заңнамасында және осы Стандартты талаптар мен Шарттың талаптарында көзделген жағдайларды қоспағанда, осы Шарт талаптарының құпиялылығын қамтамасыз ету</w:t>
      </w:r>
      <w:r w:rsidR="004176A6" w:rsidRPr="004D5B6D">
        <w:rPr>
          <w:rFonts w:ascii="Times New Roman" w:eastAsia="Consolas" w:hAnsi="Times New Roman"/>
          <w:sz w:val="24"/>
          <w:szCs w:val="24"/>
        </w:rPr>
        <w:t>.</w:t>
      </w:r>
    </w:p>
    <w:p w14:paraId="5CB68E4D" w14:textId="30489406" w:rsidR="002E30F0" w:rsidRPr="004D5B6D" w:rsidRDefault="00121492" w:rsidP="008F4C67">
      <w:pPr>
        <w:pStyle w:val="a5"/>
        <w:numPr>
          <w:ilvl w:val="0"/>
          <w:numId w:val="29"/>
        </w:numPr>
        <w:tabs>
          <w:tab w:val="left" w:pos="993"/>
        </w:tabs>
        <w:spacing w:before="240" w:after="0" w:line="240" w:lineRule="auto"/>
        <w:jc w:val="both"/>
        <w:rPr>
          <w:rFonts w:ascii="Times New Roman" w:eastAsia="Times New Roman" w:hAnsi="Times New Roman"/>
          <w:sz w:val="24"/>
          <w:szCs w:val="24"/>
          <w:lang w:eastAsia="ru-RU"/>
        </w:rPr>
      </w:pPr>
      <w:r>
        <w:rPr>
          <w:rFonts w:ascii="Times New Roman" w:eastAsia="Consolas" w:hAnsi="Times New Roman"/>
          <w:b/>
          <w:iCs/>
          <w:sz w:val="24"/>
          <w:szCs w:val="24"/>
          <w:lang w:val="kk-KZ"/>
        </w:rPr>
        <w:t>Қарыз алушының міндеттері</w:t>
      </w:r>
      <w:r w:rsidR="002E30F0" w:rsidRPr="004D5B6D">
        <w:rPr>
          <w:rFonts w:ascii="Times New Roman" w:eastAsia="Consolas" w:hAnsi="Times New Roman"/>
          <w:b/>
          <w:iCs/>
          <w:sz w:val="24"/>
          <w:szCs w:val="24"/>
        </w:rPr>
        <w:t>:</w:t>
      </w:r>
    </w:p>
    <w:p w14:paraId="639841A6" w14:textId="77777777" w:rsidR="00121492" w:rsidRPr="00121492" w:rsidRDefault="002E30F0"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4D5B6D">
        <w:rPr>
          <w:rFonts w:ascii="Times New Roman" w:eastAsia="Consolas" w:hAnsi="Times New Roman"/>
          <w:sz w:val="24"/>
          <w:szCs w:val="24"/>
        </w:rPr>
        <w:lastRenderedPageBreak/>
        <w:t xml:space="preserve">1) </w:t>
      </w:r>
      <w:r w:rsidR="00121492" w:rsidRPr="00121492">
        <w:rPr>
          <w:rFonts w:ascii="Times New Roman" w:eastAsia="Consolas" w:hAnsi="Times New Roman"/>
          <w:sz w:val="24"/>
          <w:szCs w:val="24"/>
        </w:rPr>
        <w:t>тұрғын үй сатып алуға бюджеттік кредит алған кезде бюджеттік кредит сомасының жылжымайтын мүлікті сатушының банктік шотына аударылуын қамтамасыз ету;</w:t>
      </w:r>
    </w:p>
    <w:p w14:paraId="631B617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2) бюджеттік кредитті алған және өтеу кестесімен қарыз шартына қол қойылған күннен бастап 3 (үш) жұмыс күні ішінде жұмыс берушіге бюджеттік кредит бойынша өтеу сомаларын жалақыдан шегеру және қарыз шартын өтеу кестесіне сәйкес Банктің ағымдағы шотына ақша аудару туралы өтініш беру;</w:t>
      </w:r>
    </w:p>
    <w:p w14:paraId="2C77A64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3) тұрғын үй салуға бюджеттік кредитті пайдалану кезінде ҰЭМ қағидаларында белгіленген мерзімдерде тұрғын үй салуды, оны пайдалануға беруді, ғимараттарды, құрылыстарды және (немесе) олардың құрамдас бөліктерін мемлекеттік техникалық зерттеп-қарауды жүзеге асыратын ұйымдарда тіркеуді кейіннен жер учаскесі бар салынған тұрғын үйге кепілдің ауыстырылуымен жүзеге асыру;</w:t>
      </w:r>
    </w:p>
    <w:p w14:paraId="05325ED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4) бюджеттік кредитті нысаналы мақсаты бойынша пайдалану;</w:t>
      </w:r>
    </w:p>
    <w:p w14:paraId="786D134D"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5) бюджеттік кредитті мақсатсыз пайдалану анықталған жағдайда ауданның (облыстық маңызы бар қаланың) жергілікті атқарушы органы/Банктің бірінші жазбаша талабы бойынша мақсатсыз пайдалану сомасының 25 (жиырма бес) пайызы мөлшерінде айыппұл төлеу;</w:t>
      </w:r>
    </w:p>
    <w:p w14:paraId="0B8A6FD4"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6) қарыз шартында және өтеу кестесінде белгіленген тәртіппен және мерзімдерде, оның ішінде өз жұмыс берушісіне осы Стандарттық талаптардың, келісімнің және Шарттың талаптарына сәйкес жалақыдан қарыз шартына өтеу кестесі бойынша өтеу сомаларын шегеру туралы өтініш беру арқылы бюджеттік кредит бойынша төлемдерді уақтылы ай сайын өтеуді қамтамасыз ету;</w:t>
      </w:r>
    </w:p>
    <w:p w14:paraId="58F0DF6C"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7) осы Стандартты талаптар мен Шарттың қолданылу кезеңінде:</w:t>
      </w:r>
    </w:p>
    <w:p w14:paraId="2BB8100C" w14:textId="1F5C1B68"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Қазақстан Республикасының заңнамасында көзделген жағдайларды қоспағанда, Шарт бойынша қаржылық міндеттемелерді осы Стандартты талаптарға қосылу және Шартқа қол қою күнінде болған, сондай-ақ болашақта туындаған барлық басқа қаржылық міндеттемелерге қатысты бірінші кезектегі тәртіппен орындауды жүргізу;</w:t>
      </w:r>
    </w:p>
    <w:p w14:paraId="4F4C5FB8" w14:textId="008E984D"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ауданның (облыстық маңызы бар қаланың) жергілікті атқарушы органының жазбаша келісімінсіз басқа кепіл шарттарын жасаспау не қарыз шарты мен кепіл шарты бойынша қамтамасыз ету болып табылатын мүлікке өзге де жолмен ауыртпалық туғызбау;</w:t>
      </w:r>
    </w:p>
    <w:p w14:paraId="4000FAFF" w14:textId="22E9E5EC"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коммуналдық қызметтерді, мүлікке, жерге салынатын салықтарды, сақтандыру және сатып алынған тұрғын үймен байланысты өзге де төлемдерді уақтылы және толық көлемде төлеу;</w:t>
      </w:r>
    </w:p>
    <w:p w14:paraId="00A9EAB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8) 1 (бір) айдан кешіктірмей ауданның (облыстық маңызы бар қаланың) жергілікті атқарушы органын және Банкті осы Стандартты талаптарға және Шартқа сәйкес ауданның (облыстық маңызы бар қаланың) жергілікті атқарушы органы алдында қабылданған міндеттемелердің орындалуына әсер етуі мүмкін мекенжайдың, жұмыс орнының өзгеруі және басқа да өзгерістер туралы хабардар ету;</w:t>
      </w:r>
    </w:p>
    <w:p w14:paraId="119E65C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9) қарыз алушы осы Стандартты талаптар мен Шарттың талаптарын орындамаған немесе тиісінше орындамаған жағдайда, қарыз алушы:</w:t>
      </w:r>
    </w:p>
    <w:p w14:paraId="04B2F0A4" w14:textId="5CC8ECFB"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 </w:t>
      </w:r>
      <w:r w:rsidR="00C479C4">
        <w:rPr>
          <w:rFonts w:ascii="Times New Roman" w:eastAsia="Consolas" w:hAnsi="Times New Roman"/>
          <w:sz w:val="24"/>
          <w:szCs w:val="24"/>
          <w:lang w:val="kk-KZ"/>
        </w:rPr>
        <w:t xml:space="preserve">- </w:t>
      </w:r>
      <w:r w:rsidRPr="00121492">
        <w:rPr>
          <w:rFonts w:ascii="Times New Roman" w:eastAsia="Consolas" w:hAnsi="Times New Roman"/>
          <w:sz w:val="24"/>
          <w:szCs w:val="24"/>
        </w:rPr>
        <w:t>ауданның (облыстық маңызы бар қаланың) жергілікті атқарушы органының алдында өзіне меншік құқығында тиесілі барлық мүлкімен, оның ішінде теңгедегі және шетел валютасындағы шоттардағы ақшамен жауап береді;</w:t>
      </w:r>
    </w:p>
    <w:p w14:paraId="5FC679CA" w14:textId="728E983E"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ауданның (облыстық маңызы бар қаланың) жергілікті атқарушы органына/Банкке Банкте, сондай-ақ Қазақстан Республикасының аумағындағы және одан тыс жерлердегі кез келген екінші деңгейдегі банктерде, қаржылық кредиттік ұйымдары мен мекемелерінде теңгемен де, шетел валютасымен де өз шоттарынан ақшаны акцептсіз есептен шығаруға қайтарымсыз және сөзсіз құқық береді;</w:t>
      </w:r>
    </w:p>
    <w:p w14:paraId="5C3B110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10) ауданның (облыстық маңызы бар қаланың) жергілікті атқарушы органына және Банкке кез келген уақытта бюджеттік кредиттің, кепіл мүлкінің нысаналы және уақтылы пайдаланылуына тексеру жүргізуге кедергі келтірмеу, алынған кредитті, кепіл мүлкін пайдалануға қатысты барлық қажетті құжаттарды ұсыну;</w:t>
      </w:r>
    </w:p>
    <w:p w14:paraId="610975E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lastRenderedPageBreak/>
        <w:t>11) қарыз шартына қосымша келісім жасалған жағдайда, қажет болған жағдайда бюджеттік кредит бойынша міндеттеменің орындалуын қамтамасыз ету талаптарын белгілейтін кепіл шартына қосымша келісім жасасу. Уәкілетті тіркеуші органда Шарттарды және оларға қосымша келісімдерді тіркеуге байланысты барлық шығындарды қарыз алушы дербес төлейді;</w:t>
      </w:r>
    </w:p>
    <w:p w14:paraId="42FD5E36"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12) кредит бойынша төлемдерді төлеуді өзгертуге әкеп соғатын қарыз шартының талаптары өзгерген жағдайда қарыз шартының ажырамас бөлігі болып табылатын өтеудің жаңа кестесіне қол қою;</w:t>
      </w:r>
    </w:p>
    <w:p w14:paraId="0D140D0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13) ауданның (облыстық маңызы бар қаланың) жергілікті атқарушы органының және/немесе Банктің сұрау салуы бойынша кез келген құжаттарды ұсыну, сондай-ақ қарыз алушының осы Стандартты талаптар, Шарт және Келісім бойынша міндеттемелердің орындалуын тексеру мақсатында олардың кепіл мүлкіне қолжетімділігін қамтамасыз ету;</w:t>
      </w:r>
    </w:p>
    <w:p w14:paraId="5545272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14) Келісім талаптарына сәйкес денсаулық сақтау, білім беру, әлеуметтік қамсыздандыру, мәдениет, спорт, агроөнеркәсіптік кешен ұйымдарында кемінде үш жыл жұмыс істеу;</w:t>
      </w:r>
    </w:p>
    <w:p w14:paraId="5F299F17" w14:textId="58FBD9EF" w:rsidR="0012713A" w:rsidRPr="004D5B6D" w:rsidRDefault="00121492" w:rsidP="00121492">
      <w:pPr>
        <w:pStyle w:val="a5"/>
        <w:tabs>
          <w:tab w:val="left" w:pos="993"/>
        </w:tabs>
        <w:spacing w:before="240" w:after="0" w:line="240" w:lineRule="auto"/>
        <w:ind w:left="0" w:firstLine="709"/>
        <w:jc w:val="both"/>
        <w:rPr>
          <w:rFonts w:ascii="Times New Roman" w:hAnsi="Times New Roman"/>
          <w:iCs/>
          <w:sz w:val="24"/>
          <w:szCs w:val="24"/>
          <w:lang w:val="kk-KZ"/>
        </w:rPr>
      </w:pPr>
      <w:r w:rsidRPr="00121492">
        <w:rPr>
          <w:rFonts w:ascii="Times New Roman" w:eastAsia="Consolas" w:hAnsi="Times New Roman"/>
          <w:sz w:val="24"/>
          <w:szCs w:val="24"/>
        </w:rPr>
        <w:t>15) осы Стандартты талаптарда, Шартта, Келісімде және Қазақстан Республикасының заңнамасында көзделген өзге де міндеттерді атқару</w:t>
      </w:r>
      <w:r w:rsidR="0012713A" w:rsidRPr="004D5B6D">
        <w:rPr>
          <w:rFonts w:ascii="Times New Roman" w:hAnsi="Times New Roman"/>
          <w:iCs/>
          <w:sz w:val="24"/>
          <w:szCs w:val="24"/>
          <w:lang w:val="kk-KZ"/>
        </w:rPr>
        <w:t>.</w:t>
      </w:r>
    </w:p>
    <w:p w14:paraId="5AC92021" w14:textId="7F1EECBE" w:rsidR="0012713A" w:rsidRPr="004D5B6D" w:rsidRDefault="00C479C4" w:rsidP="008F4C67">
      <w:pPr>
        <w:pStyle w:val="a5"/>
        <w:numPr>
          <w:ilvl w:val="0"/>
          <w:numId w:val="29"/>
        </w:numPr>
        <w:tabs>
          <w:tab w:val="left" w:pos="601"/>
        </w:tabs>
        <w:spacing w:after="0" w:line="240" w:lineRule="auto"/>
        <w:jc w:val="both"/>
        <w:rPr>
          <w:rFonts w:ascii="Times New Roman" w:hAnsi="Times New Roman"/>
          <w:b/>
          <w:iCs/>
          <w:sz w:val="24"/>
          <w:szCs w:val="24"/>
        </w:rPr>
      </w:pPr>
      <w:r>
        <w:rPr>
          <w:rFonts w:ascii="Times New Roman" w:hAnsi="Times New Roman"/>
          <w:b/>
          <w:iCs/>
          <w:sz w:val="24"/>
          <w:szCs w:val="24"/>
          <w:lang w:val="kk-KZ"/>
        </w:rPr>
        <w:t>Қарыз алушының құқықтары</w:t>
      </w:r>
      <w:r w:rsidR="0012713A" w:rsidRPr="004D5B6D">
        <w:rPr>
          <w:rFonts w:ascii="Times New Roman" w:hAnsi="Times New Roman"/>
          <w:b/>
          <w:iCs/>
          <w:sz w:val="24"/>
          <w:szCs w:val="24"/>
        </w:rPr>
        <w:t>:</w:t>
      </w:r>
    </w:p>
    <w:p w14:paraId="6D175FB2" w14:textId="77777777" w:rsidR="00C479C4" w:rsidRPr="00C479C4" w:rsidRDefault="0012713A" w:rsidP="00C479C4">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1) </w:t>
      </w:r>
      <w:r w:rsidR="00C479C4" w:rsidRPr="00C479C4">
        <w:rPr>
          <w:rFonts w:ascii="Times New Roman" w:hAnsi="Times New Roman"/>
          <w:iCs/>
          <w:sz w:val="24"/>
          <w:szCs w:val="24"/>
        </w:rPr>
        <w:t>денсаулық сақтау, білім беру, әлеуметтік қамсыздандыру, мәдениет, спорт, агроөнеркәсіптік кешен ұйымдарында үш жыл жұмыс істегеннен кейін, сондай-ақ басқа да ауылдық елді мекендерде қарыз алушыны өндірістік жағдайларға байланысты немесе жұмыс берушінің бастамасы бойынша ауыстыру кезінде бюджеттік кредитті мерзімінен бұрын өтеу;</w:t>
      </w:r>
    </w:p>
    <w:p w14:paraId="34BF2B12" w14:textId="77777777" w:rsidR="00C479C4" w:rsidRPr="00C479C4" w:rsidRDefault="00C479C4" w:rsidP="00C479C4">
      <w:pPr>
        <w:tabs>
          <w:tab w:val="left" w:pos="601"/>
          <w:tab w:val="num" w:pos="993"/>
        </w:tabs>
        <w:spacing w:after="0" w:line="240" w:lineRule="auto"/>
        <w:ind w:firstLine="708"/>
        <w:jc w:val="both"/>
        <w:rPr>
          <w:rFonts w:ascii="Times New Roman" w:hAnsi="Times New Roman"/>
          <w:iCs/>
          <w:sz w:val="24"/>
          <w:szCs w:val="24"/>
        </w:rPr>
      </w:pPr>
      <w:r w:rsidRPr="00C479C4">
        <w:rPr>
          <w:rFonts w:ascii="Times New Roman" w:hAnsi="Times New Roman"/>
          <w:iCs/>
          <w:sz w:val="24"/>
          <w:szCs w:val="24"/>
        </w:rPr>
        <w:t>2) осы Стандартты талаптардың, Шарттың, Келісімнің талаптарына сәйкес және ауданның (облыстық маңызы бар қаланың) жергілікті атқарушы органы кредитті мерзімінен бұрын өтеу туралы оң шешім қабылдаған кезде бюджеттік кредиттің және ол бойынша сыйақының сомасын мерзімінен бұрын немесе ішінара өтеу;</w:t>
      </w:r>
    </w:p>
    <w:p w14:paraId="778E6579" w14:textId="24E431AD" w:rsidR="006B4A4B" w:rsidRPr="004D5B6D" w:rsidRDefault="00C479C4" w:rsidP="00C479C4">
      <w:pPr>
        <w:tabs>
          <w:tab w:val="left" w:pos="601"/>
          <w:tab w:val="num" w:pos="993"/>
        </w:tabs>
        <w:spacing w:after="0" w:line="240" w:lineRule="auto"/>
        <w:ind w:firstLine="708"/>
        <w:jc w:val="both"/>
        <w:rPr>
          <w:rFonts w:ascii="Times New Roman" w:hAnsi="Times New Roman"/>
          <w:iCs/>
          <w:sz w:val="24"/>
          <w:szCs w:val="24"/>
        </w:rPr>
      </w:pPr>
      <w:r w:rsidRPr="00C479C4">
        <w:rPr>
          <w:rFonts w:ascii="Times New Roman" w:hAnsi="Times New Roman"/>
          <w:iCs/>
          <w:sz w:val="24"/>
          <w:szCs w:val="24"/>
        </w:rPr>
        <w:t xml:space="preserve">3) ауданның (облыстық маңызы бар қаланың) жергілікті атқарушы органы алдында бар барлық берешекті алдын ала өтеп, сондай-ақ барлық ақшалай қаражатты талап етіп, Қазақстан Республикасының заңнамасында, </w:t>
      </w:r>
      <w:proofErr w:type="gramStart"/>
      <w:r w:rsidRPr="00C479C4">
        <w:rPr>
          <w:rFonts w:ascii="Times New Roman" w:hAnsi="Times New Roman"/>
          <w:iCs/>
          <w:sz w:val="24"/>
          <w:szCs w:val="24"/>
        </w:rPr>
        <w:t>келісімде  және</w:t>
      </w:r>
      <w:proofErr w:type="gramEnd"/>
      <w:r w:rsidRPr="00C479C4">
        <w:rPr>
          <w:rFonts w:ascii="Times New Roman" w:hAnsi="Times New Roman"/>
          <w:iCs/>
          <w:sz w:val="24"/>
          <w:szCs w:val="24"/>
        </w:rPr>
        <w:t xml:space="preserve"> Банктің ішкі құжаттарында  белгіленген шектеулер мен ерекшеліктердің сақталуын ескере отырып, Банкте ашылған барлық банк шоттарын жапқаннан кейін Өтініште көзделген талаптарға сәйкес осы Стандартты талаптарды, Шартты орындаудан бас тарту</w:t>
      </w:r>
      <w:r w:rsidR="006B4A4B" w:rsidRPr="004D5B6D">
        <w:rPr>
          <w:rFonts w:ascii="Times New Roman" w:eastAsia="Times New Roman" w:hAnsi="Times New Roman"/>
          <w:sz w:val="24"/>
          <w:szCs w:val="24"/>
          <w:lang w:eastAsia="ru-RU"/>
        </w:rPr>
        <w:t>.</w:t>
      </w:r>
    </w:p>
    <w:p w14:paraId="2CD7D5C9" w14:textId="77777777" w:rsidR="00EF3D02" w:rsidRPr="004D5B6D" w:rsidRDefault="00EF3D02"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6F313930" w14:textId="378A7955" w:rsidR="0012713A" w:rsidRPr="004D5B6D" w:rsidRDefault="0032126E" w:rsidP="00034016">
      <w:pPr>
        <w:tabs>
          <w:tab w:val="left" w:pos="601"/>
          <w:tab w:val="num" w:pos="993"/>
        </w:tabs>
        <w:spacing w:after="0" w:line="240" w:lineRule="auto"/>
        <w:ind w:firstLine="708"/>
        <w:jc w:val="center"/>
        <w:rPr>
          <w:rFonts w:ascii="Times New Roman" w:eastAsiaTheme="minorHAnsi" w:hAnsi="Times New Roman"/>
          <w:b/>
          <w:sz w:val="24"/>
          <w:szCs w:val="24"/>
        </w:rPr>
      </w:pPr>
      <w:r>
        <w:rPr>
          <w:rFonts w:ascii="Times New Roman" w:eastAsiaTheme="minorHAnsi" w:hAnsi="Times New Roman"/>
          <w:b/>
          <w:sz w:val="24"/>
          <w:szCs w:val="24"/>
        </w:rPr>
        <w:t>6</w:t>
      </w:r>
      <w:r w:rsidR="00C479C4">
        <w:rPr>
          <w:rFonts w:ascii="Times New Roman" w:eastAsiaTheme="minorHAnsi" w:hAnsi="Times New Roman"/>
          <w:b/>
          <w:sz w:val="24"/>
          <w:szCs w:val="24"/>
        </w:rPr>
        <w:t>-тарау</w:t>
      </w:r>
      <w:r w:rsidR="0003401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Тараптардың жауапкершілігі</w:t>
      </w:r>
    </w:p>
    <w:p w14:paraId="4E6BD6FB" w14:textId="77777777" w:rsidR="00034016" w:rsidRPr="004D5B6D"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eastAsia="ru-RU"/>
        </w:rPr>
      </w:pPr>
    </w:p>
    <w:p w14:paraId="1EED4979" w14:textId="643077B9"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t>Осы Стандартты талаптар мен Шарт бойынша өз міндеттемелері орындалмаған немесе тиісінше орындалмаған жағдайда Тараптар Қазақстан Республикасының заңнамасына, Стандартты талаптарға және Шартқа сәйкес жауапты болады.</w:t>
      </w:r>
    </w:p>
    <w:p w14:paraId="1028799B" w14:textId="3E0DB76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t>Міндеттемелерді орындамаған немесе тиісінше орындамаған жағдайда тұрақсыздық айыбын (өсімпұл, айыппұл) төлеу және залалдарды өтеу қарыз алушыны осы Стандартты талаптар мен Шартты орындаудан босатпайды.</w:t>
      </w:r>
    </w:p>
    <w:p w14:paraId="7BCDF031" w14:textId="0AB823C2"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t>Тараптар Қазақстан Республикасының заңнамасына, осы Стандартты талаптарға сәйкес Шарт және Стандартты талаптар бойынша өз міндеттемелерін орындамағаны және (немесе) тиісінше орындамағаны үшін жауапты болады.</w:t>
      </w:r>
    </w:p>
    <w:p w14:paraId="2684938B" w14:textId="2480A4C7"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t>Қарыз алушы ауданның (облыстық маңызы бар қаланың) жергілікті атқарушы органына/Банкке Қарыз алушының өзі де, қарыз алушының шотына қолжетімділік алған/қолжетімділігі бар үшінші тұлғалар келтірген залал/зиян үшін, қарыз алушының кінәсінен не абайсыздығынан, оның ішінде заңмен қорғалатын құпиясы бар ақпаратты жоғалтқаны немесе үшінші тұлғаларға бергені үшін жауапты болады.</w:t>
      </w:r>
    </w:p>
    <w:p w14:paraId="0DDDFA21" w14:textId="3656FA4C" w:rsidR="00F63726"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eastAsia="ru-RU"/>
        </w:rPr>
      </w:pPr>
      <w:r w:rsidRPr="00C479C4">
        <w:rPr>
          <w:rFonts w:ascii="Times New Roman" w:eastAsia="Consolas" w:hAnsi="Times New Roman"/>
          <w:iCs/>
          <w:sz w:val="24"/>
          <w:szCs w:val="24"/>
          <w:lang w:eastAsia="ru-RU"/>
        </w:rPr>
        <w:lastRenderedPageBreak/>
        <w:t>Тараптар Шарт және Стандартты талаптар бойынша міндеттемелерді ішінара немесе толық орындамағаны үшін, егер бұл орындамау тараптар болжай алмаған, ақылға қонымды шаралармен алдын ала алмаған еңсерілмейтін күш (форс-мажор) мән-жайларының туындауының салдары болып табылса, жауапкершіліктен босатылады</w:t>
      </w:r>
      <w:r w:rsidR="00034016" w:rsidRPr="00C479C4">
        <w:rPr>
          <w:rFonts w:ascii="Times New Roman" w:eastAsia="Times New Roman" w:hAnsi="Times New Roman"/>
          <w:sz w:val="24"/>
          <w:szCs w:val="24"/>
          <w:lang w:eastAsia="ru-RU"/>
        </w:rPr>
        <w:t xml:space="preserve">. </w:t>
      </w:r>
    </w:p>
    <w:p w14:paraId="23FC4EFF" w14:textId="77777777" w:rsidR="00C057BE" w:rsidRDefault="00C057B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p>
    <w:p w14:paraId="17D173CC" w14:textId="2428AE2A" w:rsidR="004F0486" w:rsidRPr="004D5B6D" w:rsidRDefault="0032126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t>7</w:t>
      </w:r>
      <w:r w:rsidR="00C479C4">
        <w:rPr>
          <w:rFonts w:ascii="Times New Roman" w:eastAsiaTheme="minorHAnsi" w:hAnsi="Times New Roman"/>
          <w:b/>
          <w:sz w:val="24"/>
          <w:szCs w:val="24"/>
        </w:rPr>
        <w:t>-тарау</w:t>
      </w:r>
      <w:r w:rsidR="004F048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Форс-мажор жағдайлары</w:t>
      </w:r>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435DCED9" w14:textId="6044BF01"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Дүлей зілзалалардың (су тасқыны, жер сілкінісі, зілзала), әскери қақтығыстардың, әскери төңкерістердің, террористік актілердің, азаматтық толқулардың, ереуілдердің, тараптардың Шарт пен осы Стандартты талаптар бойынша міндеттемелерін орындауына ықпал ететін еңсерілмейтін күштің өзге де мән-жайларының немесе ақылға қонымды бақылаудан тыс өзге де мән-жайлардың тікелей немесе жанама әсерінен туындаған еңсерілмейтін күш мән-жайлары туындаған жағдайда осы міндеттемелерді орындау мерзімдері, егер олар бүкіл Шарттың немесе оның еңсерілмейтін күш жағдайлары басталғаннан кейін орындалуға жататын бөлігінің мерзімінде орындалуына айтарлықтай әсер етсе, осы мән-жайлардың әрекет ету уақытына пропорционалды түрде шегеріледі.</w:t>
      </w:r>
    </w:p>
    <w:p w14:paraId="00D53367" w14:textId="1C54348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Барлық тараптар осы Стандартты талаптар мен Шарт бойынша міндеттемелерді орындауға кедергі келтіретін еңсерілмейтін күш мән-жайларының басталғаны және аяқталғаны туралы бір-біріне дереу, бірақ 3 (үш) жұмыс күнінен кешіктірмей жазбаша хабарлауы тиіс.</w:t>
      </w:r>
    </w:p>
    <w:p w14:paraId="0E219E5C" w14:textId="70A22A3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Еңсерілмейтін күш мән-жайларына сілтеме жасайтын тарап оларды растау үшін құзыретті мемлекеттік органның құжатын ұсынуға міндетті.</w:t>
      </w:r>
    </w:p>
    <w:p w14:paraId="4C5223C2" w14:textId="4940B3CE" w:rsidR="004F0486" w:rsidRPr="004D5B6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Еңсерілмейтін күш мән-жайларына сілтеме жасайтын, бірақ осындай фактілер бойынша дәлелдемелер ұсынбаған және/немесе осы Стандартты талаптардың 43-тармағына сәйкес екінші тарапқа хабарламаған тарап жауапкершіліктен босату негіздемесі ретінде еңсерілмейтін күш мән-жайларына сілтеме жасауға құқылы емес</w:t>
      </w:r>
      <w:r>
        <w:rPr>
          <w:rFonts w:ascii="Times New Roman" w:eastAsia="Consolas" w:hAnsi="Times New Roman"/>
          <w:sz w:val="24"/>
          <w:szCs w:val="24"/>
          <w:lang w:val="kk-KZ" w:eastAsia="ru-RU"/>
        </w:rPr>
        <w:t>.</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0048CA1D" w:rsidR="00034016" w:rsidRPr="004D5B6D" w:rsidRDefault="00EB4263"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8</w:t>
      </w:r>
      <w:r w:rsidR="00C479C4">
        <w:rPr>
          <w:rFonts w:ascii="Times New Roman" w:eastAsiaTheme="minorHAnsi" w:hAnsi="Times New Roman"/>
          <w:b/>
          <w:sz w:val="24"/>
          <w:szCs w:val="24"/>
        </w:rPr>
        <w:t>-тарау</w:t>
      </w:r>
      <w:r w:rsidR="0003401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Құпиялылық</w:t>
      </w:r>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32F3754E" w14:textId="7F07E22B"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3</w:t>
      </w:r>
      <w:r w:rsidRPr="00247907">
        <w:rPr>
          <w:rFonts w:ascii="Times New Roman" w:eastAsia="Trebuchet MS" w:hAnsi="Times New Roman"/>
          <w:sz w:val="24"/>
          <w:szCs w:val="24"/>
        </w:rPr>
        <w:t>. Тараптар Кешенді банктік қызмет көрсету шарты, оның ішінде жеке Шарт шеңберінде ұсынылған банк құпиясының, дербес деректердің, қаржылық, коммерциялық және өзге де ақпараттың қатаң құпиялылығын сақтауға міндетті.</w:t>
      </w:r>
    </w:p>
    <w:p w14:paraId="40E7FB37" w14:textId="46C1A633"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4</w:t>
      </w:r>
      <w:r w:rsidRPr="00247907">
        <w:rPr>
          <w:rFonts w:ascii="Times New Roman" w:eastAsia="Trebuchet MS" w:hAnsi="Times New Roman"/>
          <w:sz w:val="24"/>
          <w:szCs w:val="24"/>
        </w:rPr>
        <w:t xml:space="preserve">. Банктің (ауданның (облыстық маңызы бар қаланың) жергілікті атқарушы органының/ Банктің таңдауы бойынша кез келген тәсілмен, қағаз жүзінде де, электрондық жеткізгіште де) осы Стандартты талаптар, оның ішінде жекелеген </w:t>
      </w:r>
      <w:proofErr w:type="gramStart"/>
      <w:r w:rsidRPr="00247907">
        <w:rPr>
          <w:rFonts w:ascii="Times New Roman" w:eastAsia="Trebuchet MS" w:hAnsi="Times New Roman"/>
          <w:sz w:val="24"/>
          <w:szCs w:val="24"/>
        </w:rPr>
        <w:t>Шарт  бойынша</w:t>
      </w:r>
      <w:proofErr w:type="gramEnd"/>
      <w:r w:rsidRPr="00247907">
        <w:rPr>
          <w:rFonts w:ascii="Times New Roman" w:eastAsia="Trebuchet MS" w:hAnsi="Times New Roman"/>
          <w:sz w:val="24"/>
          <w:szCs w:val="24"/>
        </w:rPr>
        <w:t xml:space="preserve"> Қазақстан Республикасының заңымен қорғалатын құпияны, дербес деректерді, қаржылық, коммерциялық және өзге де ақпаратты ашуы, беруі, оған келісімді қарыз алушы Қосылу туралы өтінішке қол қою арқылы береді:</w:t>
      </w:r>
    </w:p>
    <w:p w14:paraId="1E9D4A91"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1) ауданның (облыстық маңызы бар қаланың) жергілікті атқарушы органына мәліметтер беру;</w:t>
      </w:r>
    </w:p>
    <w:p w14:paraId="1342717F"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2) Қазақстан Республикасының заңнамасына сәйкес мемлекеттік органдарға, соттарға, мемлекеттік және жеке сот орындаушыларына мәліметтер беру;</w:t>
      </w:r>
    </w:p>
    <w:p w14:paraId="7708E049"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3) Қазақстан Республикасының заңнамасында көзделген аудиттің әр түрін жүргізу кезінде аудиторлық ұйымның мәліметтерін ұсыну;</w:t>
      </w:r>
    </w:p>
    <w:p w14:paraId="2A9157D7"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 қарыз алушыға берілген бюджеттік кредит туралы мәліметтерді кредиттік бюроларға беру;</w:t>
      </w:r>
    </w:p>
    <w:p w14:paraId="1B92F744" w14:textId="24E3AEBF" w:rsidR="00034016" w:rsidRPr="004D5B6D"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 xml:space="preserve">5) Банк азаматтық-құқықтық шарттар (келісімдер) шеңберінде, оның ішінде ақпараттық жүйелерді/дерекқорларды интеграциялау мәселелері бойынша өзара іс-қимыл жасайтын үшінші тұлғаларға (мемлекеттік органдарға, мекемелерге, ұйымдарға) </w:t>
      </w:r>
      <w:r w:rsidRPr="00247907">
        <w:rPr>
          <w:rFonts w:ascii="Times New Roman" w:eastAsia="Trebuchet MS" w:hAnsi="Times New Roman"/>
          <w:sz w:val="24"/>
          <w:szCs w:val="24"/>
        </w:rPr>
        <w:lastRenderedPageBreak/>
        <w:t>мәліметтер беру</w:t>
      </w:r>
      <w:r w:rsidR="00034016" w:rsidRPr="004D5B6D">
        <w:rPr>
          <w:rFonts w:ascii="Times New Roman" w:eastAsia="Trebuchet MS" w:hAnsi="Times New Roman"/>
          <w:sz w:val="24"/>
          <w:szCs w:val="24"/>
        </w:rPr>
        <w:t>.</w:t>
      </w:r>
    </w:p>
    <w:p w14:paraId="7024B68E" w14:textId="0F138969"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4" w:name="_Toc536632636"/>
      <w:r w:rsidRPr="004D5B6D">
        <w:rPr>
          <w:rFonts w:ascii="Times New Roman" w:eastAsiaTheme="minorHAnsi" w:hAnsi="Times New Roman"/>
          <w:b/>
          <w:sz w:val="24"/>
          <w:szCs w:val="24"/>
        </w:rPr>
        <w:t>9</w:t>
      </w:r>
      <w:r w:rsidR="00247907">
        <w:rPr>
          <w:rFonts w:ascii="Times New Roman" w:eastAsiaTheme="minorHAnsi" w:hAnsi="Times New Roman"/>
          <w:b/>
          <w:sz w:val="24"/>
          <w:szCs w:val="24"/>
        </w:rPr>
        <w:t>-тарау</w:t>
      </w:r>
      <w:r w:rsidRPr="004D5B6D">
        <w:rPr>
          <w:rFonts w:ascii="Times New Roman" w:eastAsiaTheme="minorHAnsi" w:hAnsi="Times New Roman"/>
          <w:b/>
          <w:sz w:val="24"/>
          <w:szCs w:val="24"/>
        </w:rPr>
        <w:t xml:space="preserve">. </w:t>
      </w:r>
      <w:bookmarkEnd w:id="4"/>
      <w:r w:rsidR="00247907" w:rsidRPr="00247907">
        <w:rPr>
          <w:rFonts w:ascii="Times New Roman" w:eastAsiaTheme="minorHAnsi" w:hAnsi="Times New Roman"/>
          <w:b/>
          <w:sz w:val="24"/>
          <w:szCs w:val="24"/>
        </w:rPr>
        <w:t>Стандартты талаптарға өзгерістер мен толықтырулар енгізу тәртібі</w:t>
      </w:r>
    </w:p>
    <w:p w14:paraId="475D101F" w14:textId="5847F4BD" w:rsidR="00247907" w:rsidRPr="00C057BE" w:rsidRDefault="00247907" w:rsidP="00C057BE">
      <w:pPr>
        <w:pStyle w:val="a5"/>
        <w:widowControl w:val="0"/>
        <w:numPr>
          <w:ilvl w:val="0"/>
          <w:numId w:val="31"/>
        </w:numPr>
        <w:tabs>
          <w:tab w:val="left" w:pos="568"/>
          <w:tab w:val="left" w:pos="710"/>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t>Стандартты талаптарға, оның ішінде оларды жаңа редакцияда баяндау арқылы өзгерістер мен толықтырулар енгізуді Банк Қазақстан Республикасы заңнамасының, осы тараудың талаптарын және Стандартты талаптармен белгіленетін ерекшеліктерді ескере отырып, біржақты тәртіппен ауданның (облыстық маңызы бар қаланың) жергілікті атқарушы органының жазбаша сұрау салуы негізінде жүзеге асырады.</w:t>
      </w:r>
    </w:p>
    <w:p w14:paraId="58404792" w14:textId="1F65A315" w:rsidR="00247907" w:rsidRPr="00C057BE" w:rsidRDefault="00247907" w:rsidP="00C057BE">
      <w:pPr>
        <w:pStyle w:val="a5"/>
        <w:widowControl w:val="0"/>
        <w:numPr>
          <w:ilvl w:val="0"/>
          <w:numId w:val="30"/>
        </w:numPr>
        <w:tabs>
          <w:tab w:val="left" w:pos="567"/>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t>Банк көрсетілетін қызметті алушыларды осындай өзгерістер күшіне енгенге дейін күнтізбелік 10 (он) күннен кешіктірмей осы Стандартты талаптарда көрсетілген тәсілдермен Стандартты талаптарға енгізілетін өзгерістер мен толықтырулар туралы хабардар етеді.</w:t>
      </w:r>
    </w:p>
    <w:p w14:paraId="567BB836" w14:textId="1B7213D5" w:rsidR="00247907" w:rsidRPr="00B02D93"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Стандартты талаптардың өзгерістерімен және толықтыруларымен келіспеген жағдайда қарыз алушы Банктің интернет-ресурсында ("www.hcsbk.kz"), ___________ жалпы платформасында өзгерістермен және толықтырулармен Стандартты талаптар орналастырылған күннен бастап күнтізбелік 10 (он) күн ішінде Шартты бұзуды талап етуге құқылы. Егер көрсетілген мерзімде Шартты бұзу жөніндегі талап ауданның (облыстық маңызы бар қаланың) жергілікті атқарушы органына және Банкке түспесе, бұл мән-жай қарыз алушының Стандартты талаптарға өзгерістермен және толықтырулармен келісуін және көрсетілетін қызметті алушының оларға қосылуын білдіреді.</w:t>
      </w:r>
    </w:p>
    <w:p w14:paraId="36AD058D" w14:textId="596D1AC6" w:rsidR="000A45DA" w:rsidRPr="00B02D93"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Стандартты талаптардың кез келген өзгерістері мен толықтырулары олар күшіне енген күннен бастап, Стандартты талаптарға қосылған, оның ішінде өзгерістер мен толықтырулар күшіне енген күннен бұрын Стандартты талаптарға қосылған барлық адамдарға бірдей қолданылады</w:t>
      </w:r>
      <w:r w:rsidR="000A45DA" w:rsidRPr="00B02D93">
        <w:rPr>
          <w:rFonts w:ascii="Times New Roman" w:eastAsia="Times New Roman" w:hAnsi="Times New Roman"/>
          <w:sz w:val="24"/>
          <w:szCs w:val="24"/>
          <w:lang w:val="kk-KZ" w:eastAsia="ru-RU"/>
        </w:rPr>
        <w:t xml:space="preserve">. </w:t>
      </w:r>
    </w:p>
    <w:p w14:paraId="26BABD74" w14:textId="13D456CE" w:rsidR="000A45DA" w:rsidRPr="00074B6E" w:rsidRDefault="0023239F"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lang w:val="kk-KZ"/>
        </w:rPr>
      </w:pPr>
      <w:bookmarkStart w:id="5" w:name="_Toc536632638"/>
      <w:r w:rsidRPr="004D5B6D">
        <w:rPr>
          <w:rFonts w:ascii="Times New Roman" w:eastAsiaTheme="minorHAnsi" w:hAnsi="Times New Roman"/>
          <w:b/>
          <w:sz w:val="24"/>
          <w:szCs w:val="24"/>
        </w:rPr>
        <w:t>10</w:t>
      </w:r>
      <w:r w:rsidR="00074B6E">
        <w:rPr>
          <w:rFonts w:ascii="Times New Roman" w:eastAsiaTheme="minorHAnsi" w:hAnsi="Times New Roman"/>
          <w:b/>
          <w:sz w:val="24"/>
          <w:szCs w:val="24"/>
        </w:rPr>
        <w:t>-тарау</w:t>
      </w:r>
      <w:r w:rsidR="000A45DA" w:rsidRPr="004D5B6D">
        <w:rPr>
          <w:rFonts w:ascii="Times New Roman" w:eastAsiaTheme="minorHAnsi" w:hAnsi="Times New Roman"/>
          <w:b/>
          <w:sz w:val="24"/>
          <w:szCs w:val="24"/>
        </w:rPr>
        <w:t xml:space="preserve">. </w:t>
      </w:r>
      <w:bookmarkEnd w:id="5"/>
      <w:r w:rsidR="00074B6E">
        <w:rPr>
          <w:rFonts w:ascii="Times New Roman" w:eastAsiaTheme="minorHAnsi" w:hAnsi="Times New Roman"/>
          <w:b/>
          <w:sz w:val="24"/>
          <w:szCs w:val="24"/>
          <w:lang w:val="kk-KZ"/>
        </w:rPr>
        <w:t>Дауларды реттеу</w:t>
      </w:r>
    </w:p>
    <w:p w14:paraId="6502CCB3" w14:textId="3D221DC9" w:rsidR="000A45DA" w:rsidRPr="00074B6E" w:rsidRDefault="00074B6E" w:rsidP="008F4C67">
      <w:pPr>
        <w:pStyle w:val="a5"/>
        <w:numPr>
          <w:ilvl w:val="0"/>
          <w:numId w:val="30"/>
        </w:numPr>
        <w:tabs>
          <w:tab w:val="left" w:pos="1134"/>
        </w:tabs>
        <w:spacing w:before="240" w:after="0" w:line="240" w:lineRule="auto"/>
        <w:ind w:left="0" w:firstLine="567"/>
        <w:jc w:val="both"/>
        <w:rPr>
          <w:rFonts w:ascii="Times New Roman" w:eastAsia="Times New Roman" w:hAnsi="Times New Roman"/>
          <w:sz w:val="24"/>
          <w:szCs w:val="24"/>
          <w:lang w:val="kk-KZ" w:eastAsia="ru-RU"/>
        </w:rPr>
      </w:pPr>
      <w:r w:rsidRPr="00074B6E">
        <w:rPr>
          <w:rFonts w:ascii="Times New Roman" w:eastAsia="Times New Roman" w:hAnsi="Times New Roman"/>
          <w:sz w:val="24"/>
          <w:szCs w:val="24"/>
          <w:lang w:val="kk-KZ" w:eastAsia="ru-RU"/>
        </w:rPr>
        <w:t>Осы Стандартты талаптар мен жекелеген Шарттар бойынша міндеттемелерді орындау процесінде даулар туындаған жағдайда Тараптар оларды соттан тыс тәртіппен реттеу үшін барлық қажетті шараларды қолдануға міндетті. Келіспеушіліктерді соттан тыс тәртіппен реттеу мүмкін болмаған жағдайда дауларды Қазақстан Республикасының заңнамасына сәйкес сот қарайды</w:t>
      </w:r>
      <w:r w:rsidR="000A45DA" w:rsidRPr="00074B6E">
        <w:rPr>
          <w:rFonts w:ascii="Times New Roman" w:eastAsia="Times New Roman" w:hAnsi="Times New Roman"/>
          <w:sz w:val="24"/>
          <w:szCs w:val="24"/>
          <w:lang w:val="kk-KZ" w:eastAsia="ru-RU"/>
        </w:rPr>
        <w:t>.</w:t>
      </w:r>
    </w:p>
    <w:p w14:paraId="3773ECC2" w14:textId="77777777" w:rsidR="000A45DA" w:rsidRPr="00074B6E"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lang w:val="kk-KZ"/>
        </w:rPr>
      </w:pPr>
    </w:p>
    <w:p w14:paraId="754EA05F" w14:textId="78D565A8" w:rsidR="0012713A" w:rsidRPr="004D5B6D" w:rsidRDefault="00EB4263"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00074B6E">
        <w:rPr>
          <w:rFonts w:ascii="Times New Roman" w:eastAsiaTheme="minorHAnsi" w:hAnsi="Times New Roman"/>
          <w:b/>
          <w:sz w:val="24"/>
          <w:szCs w:val="24"/>
        </w:rPr>
        <w:t>-тарау</w:t>
      </w:r>
      <w:r w:rsidR="00CC6735" w:rsidRPr="004D5B6D">
        <w:rPr>
          <w:rFonts w:ascii="Times New Roman" w:eastAsiaTheme="minorHAnsi" w:hAnsi="Times New Roman"/>
          <w:b/>
          <w:sz w:val="24"/>
          <w:szCs w:val="24"/>
        </w:rPr>
        <w:t xml:space="preserve">. </w:t>
      </w:r>
      <w:r w:rsidR="00074B6E" w:rsidRPr="00074B6E">
        <w:rPr>
          <w:rFonts w:ascii="Times New Roman" w:eastAsiaTheme="minorHAnsi" w:hAnsi="Times New Roman"/>
          <w:b/>
          <w:sz w:val="24"/>
          <w:szCs w:val="24"/>
        </w:rPr>
        <w:t>Басқа да ережелер</w:t>
      </w:r>
    </w:p>
    <w:p w14:paraId="273E630C" w14:textId="76D7DEAF"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Тараптардың осы Шартта айтылмаған қатынастары Қазақстан Республикасының заңнамасына сәйкес реттеледі. Осы Шарттың орындалуына байланысты туындайтын дауларды тараптар өзара келіссөздер жолымен шешеді, ал келісімге қол жеткізу мүмкін болмаған кезде кез келген тараптың бастамасы бойынша Қазақстан Республикасының сот органдарына берілуі мүмкін.</w:t>
      </w:r>
    </w:p>
    <w:p w14:paraId="1F6A9722" w14:textId="3823423D"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 xml:space="preserve">Қарыз алушы Стандартты талаптарға қосылу және Шартқа қол қою арқылы ауданның (облыстық маңызы бар қаланың) жергілікті атқарушы органының/Банктің  қарыз алушыны тиісінше хабардар ету жөніндегі міндеттемелері орындалды деп танылатынына келісімін білдіреді, ал қарыз алушы нөмірі ауданның жергілікті атқарушы органы үшін жазбаша көрсетілген телефон арқылы пошта жөнелтімдері арқылы барлық хат-хабарларды жіберу кезінде тиісінше хабарланды деп есептеледі (Банктің байланыс ретінде, қашықтықтан банктік қызмет көрсету жүйесі арқылы, sms-хабарламалар, мобильді қолданбалар арқылы, электрондық пошта арқылы және қарыз алушыларға ақпарат алуға және тиісті Шарттың деректемелерінде көрсетілген Қарыз алушының мекенжайы бойынша оның Банктен (хаттар, хабарламалар, оның ішінде міндеттемелердің, талаптардың </w:t>
      </w:r>
      <w:r w:rsidRPr="00074B6E">
        <w:rPr>
          <w:rFonts w:ascii="Times New Roman" w:eastAsia="Consolas" w:hAnsi="Times New Roman"/>
          <w:sz w:val="24"/>
          <w:szCs w:val="24"/>
          <w:lang w:eastAsia="ru-RU"/>
        </w:rPr>
        <w:lastRenderedPageBreak/>
        <w:t>орындалмағаны туралы және т.б.) шығатынын анықтауға мүмкіндік беретін өзге де тәсілдермен жүзеге асырылады.</w:t>
      </w:r>
    </w:p>
    <w:p w14:paraId="3D5F97B0" w14:textId="52160F4D" w:rsidR="0012713A" w:rsidRPr="004D5B6D"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Қарыз алушы ол туралы ақпаратты кредиттік бюроларға беруге, кредиттік бюроның ауданның (облыстық маңызы бар қаланың) жергілікті атқарушы органына беруіне, Банкке ол туралы кредиттік есепті беруіне, сондай-ақ ол туралы ақпаратты, берілген бюджеттік кредит туралы мәліметтерді және Шарт бойынша міндеттемелердің орындалуы туралы барлық мәліметтерді мемлекеттік органдарға (оның ішінде құқық қорғау) беруге, сондай-ақ қажет болған жағдайда  азаматтық-құқықтық шарт негізінде ауданның (облыстық маңызы бар қаланың) жергілікті атқарушы органына, Банкке қызмет көрсететін тұлғаларға беруге келісімін берді</w:t>
      </w:r>
      <w:r w:rsidR="00943C16" w:rsidRPr="00074B6E">
        <w:rPr>
          <w:rFonts w:ascii="Times New Roman" w:eastAsia="Consolas" w:hAnsi="Times New Roman"/>
          <w:iCs/>
          <w:sz w:val="24"/>
          <w:szCs w:val="24"/>
          <w:lang w:eastAsia="ru-RU"/>
        </w:rPr>
        <w:t>.</w:t>
      </w:r>
    </w:p>
    <w:p w14:paraId="174B22B8" w14:textId="77777777" w:rsidR="00EA14A6" w:rsidRDefault="00EA14A6" w:rsidP="00074B6E">
      <w:pPr>
        <w:tabs>
          <w:tab w:val="left" w:pos="710"/>
          <w:tab w:val="left" w:pos="1134"/>
        </w:tabs>
        <w:ind w:firstLine="709"/>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57A25" w14:textId="77777777" w:rsidR="00764D9A" w:rsidRDefault="00764D9A" w:rsidP="005130B3">
      <w:pPr>
        <w:spacing w:after="0" w:line="240" w:lineRule="auto"/>
      </w:pPr>
      <w:r>
        <w:separator/>
      </w:r>
    </w:p>
  </w:endnote>
  <w:endnote w:type="continuationSeparator" w:id="0">
    <w:p w14:paraId="3078E720" w14:textId="77777777" w:rsidR="00764D9A" w:rsidRDefault="00764D9A"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6A99831"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1D4E4C">
          <w:rPr>
            <w:rFonts w:ascii="Times New Roman" w:hAnsi="Times New Roman"/>
            <w:noProof/>
          </w:rPr>
          <w:t>16</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C44AC" w14:textId="77777777" w:rsidR="00764D9A" w:rsidRDefault="00764D9A" w:rsidP="005130B3">
      <w:pPr>
        <w:spacing w:after="0" w:line="240" w:lineRule="auto"/>
      </w:pPr>
      <w:r>
        <w:separator/>
      </w:r>
    </w:p>
  </w:footnote>
  <w:footnote w:type="continuationSeparator" w:id="0">
    <w:p w14:paraId="5FE4C801" w14:textId="77777777" w:rsidR="00764D9A" w:rsidRDefault="00764D9A" w:rsidP="00513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3D40FC"/>
    <w:multiLevelType w:val="hybridMultilevel"/>
    <w:tmpl w:val="325A2D94"/>
    <w:lvl w:ilvl="0" w:tplc="38EC29CE">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1"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0E3C8E"/>
    <w:multiLevelType w:val="hybridMultilevel"/>
    <w:tmpl w:val="35E02238"/>
    <w:lvl w:ilvl="0" w:tplc="1616B174">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6652E37"/>
    <w:multiLevelType w:val="hybridMultilevel"/>
    <w:tmpl w:val="ADCA971C"/>
    <w:lvl w:ilvl="0" w:tplc="5A40DCD0">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56B778B6"/>
    <w:multiLevelType w:val="hybridMultilevel"/>
    <w:tmpl w:val="3D5C57A8"/>
    <w:lvl w:ilvl="0" w:tplc="7678714E">
      <w:start w:val="2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9" w15:restartNumberingAfterBreak="0">
    <w:nsid w:val="5B841235"/>
    <w:multiLevelType w:val="hybridMultilevel"/>
    <w:tmpl w:val="2EA84EE6"/>
    <w:lvl w:ilvl="0" w:tplc="200611CC">
      <w:start w:val="4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4"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A659A4"/>
    <w:multiLevelType w:val="hybridMultilevel"/>
    <w:tmpl w:val="DAA0BBD4"/>
    <w:lvl w:ilvl="0" w:tplc="77A0C620">
      <w:start w:val="2"/>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8"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9"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29"/>
  </w:num>
  <w:num w:numId="3">
    <w:abstractNumId w:val="26"/>
  </w:num>
  <w:num w:numId="4">
    <w:abstractNumId w:val="10"/>
  </w:num>
  <w:num w:numId="5">
    <w:abstractNumId w:val="23"/>
  </w:num>
  <w:num w:numId="6">
    <w:abstractNumId w:val="3"/>
  </w:num>
  <w:num w:numId="7">
    <w:abstractNumId w:val="4"/>
  </w:num>
  <w:num w:numId="8">
    <w:abstractNumId w:val="9"/>
  </w:num>
  <w:num w:numId="9">
    <w:abstractNumId w:val="27"/>
  </w:num>
  <w:num w:numId="10">
    <w:abstractNumId w:val="28"/>
  </w:num>
  <w:num w:numId="11">
    <w:abstractNumId w:val="18"/>
  </w:num>
  <w:num w:numId="12">
    <w:abstractNumId w:val="25"/>
  </w:num>
  <w:num w:numId="13">
    <w:abstractNumId w:val="30"/>
  </w:num>
  <w:num w:numId="14">
    <w:abstractNumId w:val="1"/>
  </w:num>
  <w:num w:numId="15">
    <w:abstractNumId w:val="24"/>
  </w:num>
  <w:num w:numId="16">
    <w:abstractNumId w:val="20"/>
  </w:num>
  <w:num w:numId="17">
    <w:abstractNumId w:val="21"/>
  </w:num>
  <w:num w:numId="18">
    <w:abstractNumId w:val="0"/>
  </w:num>
  <w:num w:numId="19">
    <w:abstractNumId w:val="6"/>
  </w:num>
  <w:num w:numId="20">
    <w:abstractNumId w:val="5"/>
  </w:num>
  <w:num w:numId="21">
    <w:abstractNumId w:val="13"/>
  </w:num>
  <w:num w:numId="22">
    <w:abstractNumId w:val="22"/>
  </w:num>
  <w:num w:numId="23">
    <w:abstractNumId w:val="8"/>
  </w:num>
  <w:num w:numId="24">
    <w:abstractNumId w:val="14"/>
  </w:num>
  <w:num w:numId="25">
    <w:abstractNumId w:val="2"/>
  </w:num>
  <w:num w:numId="26">
    <w:abstractNumId w:val="12"/>
  </w:num>
  <w:num w:numId="27">
    <w:abstractNumId w:val="17"/>
  </w:num>
  <w:num w:numId="28">
    <w:abstractNumId w:val="16"/>
  </w:num>
  <w:num w:numId="29">
    <w:abstractNumId w:val="15"/>
  </w:num>
  <w:num w:numId="30">
    <w:abstractNumId w:val="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6"/>
    <w:rsid w:val="000014FF"/>
    <w:rsid w:val="0000285B"/>
    <w:rsid w:val="00006E9F"/>
    <w:rsid w:val="00007467"/>
    <w:rsid w:val="00014F3D"/>
    <w:rsid w:val="000250B8"/>
    <w:rsid w:val="000315DF"/>
    <w:rsid w:val="00034016"/>
    <w:rsid w:val="000350FB"/>
    <w:rsid w:val="00040EC6"/>
    <w:rsid w:val="000447B9"/>
    <w:rsid w:val="00047B66"/>
    <w:rsid w:val="000559E8"/>
    <w:rsid w:val="00055B60"/>
    <w:rsid w:val="0005621F"/>
    <w:rsid w:val="00056BFE"/>
    <w:rsid w:val="00061D53"/>
    <w:rsid w:val="00065B67"/>
    <w:rsid w:val="000666BF"/>
    <w:rsid w:val="0007193B"/>
    <w:rsid w:val="000723CC"/>
    <w:rsid w:val="00074B6E"/>
    <w:rsid w:val="0007659A"/>
    <w:rsid w:val="00077C6F"/>
    <w:rsid w:val="00091C2F"/>
    <w:rsid w:val="00096DC0"/>
    <w:rsid w:val="000A06F2"/>
    <w:rsid w:val="000A45DA"/>
    <w:rsid w:val="000A4908"/>
    <w:rsid w:val="000A5927"/>
    <w:rsid w:val="000A7073"/>
    <w:rsid w:val="000B1B40"/>
    <w:rsid w:val="000B6A64"/>
    <w:rsid w:val="000C10B0"/>
    <w:rsid w:val="000C26A3"/>
    <w:rsid w:val="000D0C23"/>
    <w:rsid w:val="000F159A"/>
    <w:rsid w:val="000F504D"/>
    <w:rsid w:val="000F6493"/>
    <w:rsid w:val="000F74BD"/>
    <w:rsid w:val="001051A1"/>
    <w:rsid w:val="00116A19"/>
    <w:rsid w:val="00121492"/>
    <w:rsid w:val="001255C2"/>
    <w:rsid w:val="0012713A"/>
    <w:rsid w:val="00131425"/>
    <w:rsid w:val="00132FA7"/>
    <w:rsid w:val="0013330E"/>
    <w:rsid w:val="0014009C"/>
    <w:rsid w:val="00141B1D"/>
    <w:rsid w:val="00144BF7"/>
    <w:rsid w:val="0015223F"/>
    <w:rsid w:val="00156483"/>
    <w:rsid w:val="0017222D"/>
    <w:rsid w:val="00175940"/>
    <w:rsid w:val="001775B4"/>
    <w:rsid w:val="00194501"/>
    <w:rsid w:val="00194D2E"/>
    <w:rsid w:val="00197B21"/>
    <w:rsid w:val="001A0236"/>
    <w:rsid w:val="001A18F7"/>
    <w:rsid w:val="001A4FB7"/>
    <w:rsid w:val="001A532E"/>
    <w:rsid w:val="001A6939"/>
    <w:rsid w:val="001A7CE2"/>
    <w:rsid w:val="001B148F"/>
    <w:rsid w:val="001B3429"/>
    <w:rsid w:val="001B58F1"/>
    <w:rsid w:val="001B5E6A"/>
    <w:rsid w:val="001C084D"/>
    <w:rsid w:val="001C0B80"/>
    <w:rsid w:val="001D0CF3"/>
    <w:rsid w:val="001D4E4C"/>
    <w:rsid w:val="001E3424"/>
    <w:rsid w:val="001E6E36"/>
    <w:rsid w:val="001E7EC1"/>
    <w:rsid w:val="002004AA"/>
    <w:rsid w:val="00201B98"/>
    <w:rsid w:val="0020458D"/>
    <w:rsid w:val="0020532F"/>
    <w:rsid w:val="00210BFA"/>
    <w:rsid w:val="00211C13"/>
    <w:rsid w:val="00212860"/>
    <w:rsid w:val="0022195B"/>
    <w:rsid w:val="002220C6"/>
    <w:rsid w:val="00222367"/>
    <w:rsid w:val="00222D3F"/>
    <w:rsid w:val="00226B73"/>
    <w:rsid w:val="0023239F"/>
    <w:rsid w:val="00233917"/>
    <w:rsid w:val="0023590F"/>
    <w:rsid w:val="00242167"/>
    <w:rsid w:val="00247907"/>
    <w:rsid w:val="00251384"/>
    <w:rsid w:val="00253C0E"/>
    <w:rsid w:val="00253F92"/>
    <w:rsid w:val="00254A2E"/>
    <w:rsid w:val="002564AD"/>
    <w:rsid w:val="00257F4B"/>
    <w:rsid w:val="00262383"/>
    <w:rsid w:val="002675D6"/>
    <w:rsid w:val="00273546"/>
    <w:rsid w:val="002752C7"/>
    <w:rsid w:val="00277452"/>
    <w:rsid w:val="00280093"/>
    <w:rsid w:val="002838B9"/>
    <w:rsid w:val="00295EF6"/>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F2B40"/>
    <w:rsid w:val="002F3595"/>
    <w:rsid w:val="002F5330"/>
    <w:rsid w:val="003022CA"/>
    <w:rsid w:val="00304F29"/>
    <w:rsid w:val="0032126E"/>
    <w:rsid w:val="00327556"/>
    <w:rsid w:val="00332C4A"/>
    <w:rsid w:val="00335433"/>
    <w:rsid w:val="00335CA2"/>
    <w:rsid w:val="00337212"/>
    <w:rsid w:val="0034123E"/>
    <w:rsid w:val="00347375"/>
    <w:rsid w:val="00350DC1"/>
    <w:rsid w:val="00353FA6"/>
    <w:rsid w:val="003711A6"/>
    <w:rsid w:val="00376193"/>
    <w:rsid w:val="00381920"/>
    <w:rsid w:val="0038452A"/>
    <w:rsid w:val="003904E7"/>
    <w:rsid w:val="003911C5"/>
    <w:rsid w:val="003A251D"/>
    <w:rsid w:val="003A3499"/>
    <w:rsid w:val="003A4049"/>
    <w:rsid w:val="003B192B"/>
    <w:rsid w:val="003B7955"/>
    <w:rsid w:val="003C5241"/>
    <w:rsid w:val="003C739A"/>
    <w:rsid w:val="003D0E64"/>
    <w:rsid w:val="003D503D"/>
    <w:rsid w:val="003E50F4"/>
    <w:rsid w:val="003F3731"/>
    <w:rsid w:val="004015AF"/>
    <w:rsid w:val="004022F0"/>
    <w:rsid w:val="00405857"/>
    <w:rsid w:val="004065AA"/>
    <w:rsid w:val="00416CB8"/>
    <w:rsid w:val="004172A0"/>
    <w:rsid w:val="004176A6"/>
    <w:rsid w:val="00426F5A"/>
    <w:rsid w:val="00430995"/>
    <w:rsid w:val="00434039"/>
    <w:rsid w:val="00435EF6"/>
    <w:rsid w:val="004426CD"/>
    <w:rsid w:val="00445F12"/>
    <w:rsid w:val="00446178"/>
    <w:rsid w:val="00446A7B"/>
    <w:rsid w:val="00451C5D"/>
    <w:rsid w:val="004521AD"/>
    <w:rsid w:val="004527D3"/>
    <w:rsid w:val="0045460E"/>
    <w:rsid w:val="00462AF0"/>
    <w:rsid w:val="004645AB"/>
    <w:rsid w:val="00465783"/>
    <w:rsid w:val="00475289"/>
    <w:rsid w:val="004773CC"/>
    <w:rsid w:val="004823EF"/>
    <w:rsid w:val="00493830"/>
    <w:rsid w:val="004939A7"/>
    <w:rsid w:val="004A5018"/>
    <w:rsid w:val="004A644E"/>
    <w:rsid w:val="004B00A6"/>
    <w:rsid w:val="004B0603"/>
    <w:rsid w:val="004B224E"/>
    <w:rsid w:val="004C01BA"/>
    <w:rsid w:val="004D5203"/>
    <w:rsid w:val="004D5B6D"/>
    <w:rsid w:val="004D7BD9"/>
    <w:rsid w:val="004F0486"/>
    <w:rsid w:val="00503974"/>
    <w:rsid w:val="005049E8"/>
    <w:rsid w:val="005053EB"/>
    <w:rsid w:val="005061FF"/>
    <w:rsid w:val="0050684B"/>
    <w:rsid w:val="00510C93"/>
    <w:rsid w:val="005121AA"/>
    <w:rsid w:val="005130B3"/>
    <w:rsid w:val="00513A98"/>
    <w:rsid w:val="00515AED"/>
    <w:rsid w:val="00517C65"/>
    <w:rsid w:val="00520DCD"/>
    <w:rsid w:val="00523FE8"/>
    <w:rsid w:val="005307E7"/>
    <w:rsid w:val="005337AF"/>
    <w:rsid w:val="00560A89"/>
    <w:rsid w:val="00565A70"/>
    <w:rsid w:val="00566546"/>
    <w:rsid w:val="0057585F"/>
    <w:rsid w:val="00576FF6"/>
    <w:rsid w:val="00583BE1"/>
    <w:rsid w:val="00594C83"/>
    <w:rsid w:val="005A0AC3"/>
    <w:rsid w:val="005A6039"/>
    <w:rsid w:val="005B7D7E"/>
    <w:rsid w:val="005C11E2"/>
    <w:rsid w:val="005C1A87"/>
    <w:rsid w:val="005C2EDB"/>
    <w:rsid w:val="005D06AD"/>
    <w:rsid w:val="005D1DD9"/>
    <w:rsid w:val="005D31C7"/>
    <w:rsid w:val="005D5865"/>
    <w:rsid w:val="005E1551"/>
    <w:rsid w:val="005E19EE"/>
    <w:rsid w:val="005E3AFF"/>
    <w:rsid w:val="005F05CA"/>
    <w:rsid w:val="005F626F"/>
    <w:rsid w:val="006061BC"/>
    <w:rsid w:val="00614B18"/>
    <w:rsid w:val="00616D08"/>
    <w:rsid w:val="00617665"/>
    <w:rsid w:val="00622E27"/>
    <w:rsid w:val="00626BBB"/>
    <w:rsid w:val="00626F14"/>
    <w:rsid w:val="00634B7A"/>
    <w:rsid w:val="006356EA"/>
    <w:rsid w:val="00636A5A"/>
    <w:rsid w:val="006517CA"/>
    <w:rsid w:val="00660FB3"/>
    <w:rsid w:val="006617EF"/>
    <w:rsid w:val="0066391D"/>
    <w:rsid w:val="00672162"/>
    <w:rsid w:val="00685F6B"/>
    <w:rsid w:val="00692052"/>
    <w:rsid w:val="006948D6"/>
    <w:rsid w:val="00695815"/>
    <w:rsid w:val="00695C8E"/>
    <w:rsid w:val="006960C6"/>
    <w:rsid w:val="006A0A3E"/>
    <w:rsid w:val="006B4A4B"/>
    <w:rsid w:val="006B6A6A"/>
    <w:rsid w:val="006C7FD8"/>
    <w:rsid w:val="006D0912"/>
    <w:rsid w:val="006D28E8"/>
    <w:rsid w:val="006D2BDB"/>
    <w:rsid w:val="006D62B8"/>
    <w:rsid w:val="006E0127"/>
    <w:rsid w:val="006E0FE6"/>
    <w:rsid w:val="006E34A4"/>
    <w:rsid w:val="006E50BB"/>
    <w:rsid w:val="006E7F2C"/>
    <w:rsid w:val="006F0EB9"/>
    <w:rsid w:val="006F3808"/>
    <w:rsid w:val="006F65A0"/>
    <w:rsid w:val="007068B6"/>
    <w:rsid w:val="0070760C"/>
    <w:rsid w:val="007105BC"/>
    <w:rsid w:val="00711F8C"/>
    <w:rsid w:val="007140DD"/>
    <w:rsid w:val="00716B82"/>
    <w:rsid w:val="00721203"/>
    <w:rsid w:val="00730C3F"/>
    <w:rsid w:val="00751841"/>
    <w:rsid w:val="00757554"/>
    <w:rsid w:val="00763F21"/>
    <w:rsid w:val="00764D9A"/>
    <w:rsid w:val="00770111"/>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6DC2"/>
    <w:rsid w:val="007E73C5"/>
    <w:rsid w:val="007F6921"/>
    <w:rsid w:val="007F6C45"/>
    <w:rsid w:val="007F774E"/>
    <w:rsid w:val="008015D2"/>
    <w:rsid w:val="008044F7"/>
    <w:rsid w:val="0080565D"/>
    <w:rsid w:val="00812C56"/>
    <w:rsid w:val="00814C34"/>
    <w:rsid w:val="0082232E"/>
    <w:rsid w:val="008236F0"/>
    <w:rsid w:val="008404CC"/>
    <w:rsid w:val="00841A08"/>
    <w:rsid w:val="00844EFD"/>
    <w:rsid w:val="008452E5"/>
    <w:rsid w:val="00863B79"/>
    <w:rsid w:val="00867DEE"/>
    <w:rsid w:val="008745F4"/>
    <w:rsid w:val="00875EF0"/>
    <w:rsid w:val="0087619F"/>
    <w:rsid w:val="00886BCC"/>
    <w:rsid w:val="00891FE0"/>
    <w:rsid w:val="008949EE"/>
    <w:rsid w:val="008A1F8B"/>
    <w:rsid w:val="008A2753"/>
    <w:rsid w:val="008A463C"/>
    <w:rsid w:val="008A63B2"/>
    <w:rsid w:val="008B074F"/>
    <w:rsid w:val="008B1546"/>
    <w:rsid w:val="008B5736"/>
    <w:rsid w:val="008C1A7B"/>
    <w:rsid w:val="008D09D9"/>
    <w:rsid w:val="008D2A7B"/>
    <w:rsid w:val="008D49D4"/>
    <w:rsid w:val="008D5A6C"/>
    <w:rsid w:val="008E41FC"/>
    <w:rsid w:val="008E78A1"/>
    <w:rsid w:val="008F4C67"/>
    <w:rsid w:val="0090087B"/>
    <w:rsid w:val="00905896"/>
    <w:rsid w:val="00905E7F"/>
    <w:rsid w:val="00906A4D"/>
    <w:rsid w:val="00915F26"/>
    <w:rsid w:val="00921690"/>
    <w:rsid w:val="00924D04"/>
    <w:rsid w:val="00926918"/>
    <w:rsid w:val="00926ED3"/>
    <w:rsid w:val="00927C51"/>
    <w:rsid w:val="00930150"/>
    <w:rsid w:val="009301D1"/>
    <w:rsid w:val="00937633"/>
    <w:rsid w:val="0094180C"/>
    <w:rsid w:val="009435D8"/>
    <w:rsid w:val="00943C16"/>
    <w:rsid w:val="00944E8E"/>
    <w:rsid w:val="009464B7"/>
    <w:rsid w:val="00947876"/>
    <w:rsid w:val="009523D7"/>
    <w:rsid w:val="00967BF6"/>
    <w:rsid w:val="00970834"/>
    <w:rsid w:val="009728D8"/>
    <w:rsid w:val="00973732"/>
    <w:rsid w:val="00977EDE"/>
    <w:rsid w:val="00981135"/>
    <w:rsid w:val="00984EAE"/>
    <w:rsid w:val="009946D3"/>
    <w:rsid w:val="00996AB5"/>
    <w:rsid w:val="009A37F8"/>
    <w:rsid w:val="009A447E"/>
    <w:rsid w:val="009B03F1"/>
    <w:rsid w:val="009B2009"/>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51A0F"/>
    <w:rsid w:val="00A52348"/>
    <w:rsid w:val="00A525CD"/>
    <w:rsid w:val="00A57010"/>
    <w:rsid w:val="00A57877"/>
    <w:rsid w:val="00A622A5"/>
    <w:rsid w:val="00A634B2"/>
    <w:rsid w:val="00A65037"/>
    <w:rsid w:val="00A66C68"/>
    <w:rsid w:val="00A74489"/>
    <w:rsid w:val="00A74774"/>
    <w:rsid w:val="00A8424C"/>
    <w:rsid w:val="00A85C97"/>
    <w:rsid w:val="00A92DF2"/>
    <w:rsid w:val="00AB0881"/>
    <w:rsid w:val="00AB6BEE"/>
    <w:rsid w:val="00AB742D"/>
    <w:rsid w:val="00AC4CE5"/>
    <w:rsid w:val="00AC4E55"/>
    <w:rsid w:val="00AC5AAE"/>
    <w:rsid w:val="00AC6462"/>
    <w:rsid w:val="00AC6B17"/>
    <w:rsid w:val="00AD3DBE"/>
    <w:rsid w:val="00AE0CF8"/>
    <w:rsid w:val="00AE4393"/>
    <w:rsid w:val="00AF19D5"/>
    <w:rsid w:val="00AF24DB"/>
    <w:rsid w:val="00AF7C68"/>
    <w:rsid w:val="00AF7FD4"/>
    <w:rsid w:val="00B02D93"/>
    <w:rsid w:val="00B06A0D"/>
    <w:rsid w:val="00B1597D"/>
    <w:rsid w:val="00B23908"/>
    <w:rsid w:val="00B23CDF"/>
    <w:rsid w:val="00B26BAF"/>
    <w:rsid w:val="00B273D2"/>
    <w:rsid w:val="00B306DA"/>
    <w:rsid w:val="00B33857"/>
    <w:rsid w:val="00B34FF1"/>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60D76"/>
    <w:rsid w:val="00B621A4"/>
    <w:rsid w:val="00B64B05"/>
    <w:rsid w:val="00B64BAE"/>
    <w:rsid w:val="00B7149F"/>
    <w:rsid w:val="00B72488"/>
    <w:rsid w:val="00B8429C"/>
    <w:rsid w:val="00B90166"/>
    <w:rsid w:val="00B9106C"/>
    <w:rsid w:val="00B9438F"/>
    <w:rsid w:val="00BA069D"/>
    <w:rsid w:val="00BA73DB"/>
    <w:rsid w:val="00BB162F"/>
    <w:rsid w:val="00BC4729"/>
    <w:rsid w:val="00BD03A0"/>
    <w:rsid w:val="00BD0470"/>
    <w:rsid w:val="00BD7868"/>
    <w:rsid w:val="00BF4FCF"/>
    <w:rsid w:val="00C00C81"/>
    <w:rsid w:val="00C02F08"/>
    <w:rsid w:val="00C040A9"/>
    <w:rsid w:val="00C057BE"/>
    <w:rsid w:val="00C06D59"/>
    <w:rsid w:val="00C07F6F"/>
    <w:rsid w:val="00C25442"/>
    <w:rsid w:val="00C270B9"/>
    <w:rsid w:val="00C3286F"/>
    <w:rsid w:val="00C42D3A"/>
    <w:rsid w:val="00C43785"/>
    <w:rsid w:val="00C479C4"/>
    <w:rsid w:val="00C50674"/>
    <w:rsid w:val="00C507A0"/>
    <w:rsid w:val="00C508AD"/>
    <w:rsid w:val="00C560A6"/>
    <w:rsid w:val="00C65B7B"/>
    <w:rsid w:val="00C67BCF"/>
    <w:rsid w:val="00C7357F"/>
    <w:rsid w:val="00C769B0"/>
    <w:rsid w:val="00C82A7F"/>
    <w:rsid w:val="00C84B77"/>
    <w:rsid w:val="00C856DC"/>
    <w:rsid w:val="00C92883"/>
    <w:rsid w:val="00C92BD7"/>
    <w:rsid w:val="00C931E9"/>
    <w:rsid w:val="00C933BB"/>
    <w:rsid w:val="00C955A0"/>
    <w:rsid w:val="00CA0209"/>
    <w:rsid w:val="00CA0268"/>
    <w:rsid w:val="00CA1E2A"/>
    <w:rsid w:val="00CA5938"/>
    <w:rsid w:val="00CA6BB8"/>
    <w:rsid w:val="00CA7704"/>
    <w:rsid w:val="00CB032A"/>
    <w:rsid w:val="00CB0A4E"/>
    <w:rsid w:val="00CB1106"/>
    <w:rsid w:val="00CB2262"/>
    <w:rsid w:val="00CB7306"/>
    <w:rsid w:val="00CC6735"/>
    <w:rsid w:val="00CD1679"/>
    <w:rsid w:val="00CD25B9"/>
    <w:rsid w:val="00CE0685"/>
    <w:rsid w:val="00CE28D6"/>
    <w:rsid w:val="00CE3F34"/>
    <w:rsid w:val="00CF3D58"/>
    <w:rsid w:val="00D10531"/>
    <w:rsid w:val="00D1717C"/>
    <w:rsid w:val="00D206F0"/>
    <w:rsid w:val="00D30BD5"/>
    <w:rsid w:val="00D3121B"/>
    <w:rsid w:val="00D33975"/>
    <w:rsid w:val="00D34476"/>
    <w:rsid w:val="00D34E9A"/>
    <w:rsid w:val="00D43177"/>
    <w:rsid w:val="00D4377D"/>
    <w:rsid w:val="00D44923"/>
    <w:rsid w:val="00D46318"/>
    <w:rsid w:val="00D51C75"/>
    <w:rsid w:val="00D543C8"/>
    <w:rsid w:val="00D56BAF"/>
    <w:rsid w:val="00D575EB"/>
    <w:rsid w:val="00D617BC"/>
    <w:rsid w:val="00D6286B"/>
    <w:rsid w:val="00D62899"/>
    <w:rsid w:val="00D74533"/>
    <w:rsid w:val="00D77957"/>
    <w:rsid w:val="00D86C25"/>
    <w:rsid w:val="00D86D41"/>
    <w:rsid w:val="00D906B1"/>
    <w:rsid w:val="00D920CE"/>
    <w:rsid w:val="00D93C0A"/>
    <w:rsid w:val="00D94677"/>
    <w:rsid w:val="00D974A5"/>
    <w:rsid w:val="00DA5500"/>
    <w:rsid w:val="00DB1726"/>
    <w:rsid w:val="00DB568E"/>
    <w:rsid w:val="00DC26AD"/>
    <w:rsid w:val="00DC5C13"/>
    <w:rsid w:val="00DD19B2"/>
    <w:rsid w:val="00DD6D07"/>
    <w:rsid w:val="00DE25F0"/>
    <w:rsid w:val="00DE46F7"/>
    <w:rsid w:val="00DE690C"/>
    <w:rsid w:val="00DE699E"/>
    <w:rsid w:val="00DF015B"/>
    <w:rsid w:val="00DF04D2"/>
    <w:rsid w:val="00DF37CE"/>
    <w:rsid w:val="00DF58FD"/>
    <w:rsid w:val="00DF66D8"/>
    <w:rsid w:val="00E00287"/>
    <w:rsid w:val="00E04C09"/>
    <w:rsid w:val="00E061B7"/>
    <w:rsid w:val="00E07138"/>
    <w:rsid w:val="00E14C89"/>
    <w:rsid w:val="00E1519A"/>
    <w:rsid w:val="00E15993"/>
    <w:rsid w:val="00E263CD"/>
    <w:rsid w:val="00E301D2"/>
    <w:rsid w:val="00E31A92"/>
    <w:rsid w:val="00E32545"/>
    <w:rsid w:val="00E3548F"/>
    <w:rsid w:val="00E42BEB"/>
    <w:rsid w:val="00E502A6"/>
    <w:rsid w:val="00E56025"/>
    <w:rsid w:val="00E615F3"/>
    <w:rsid w:val="00E62F17"/>
    <w:rsid w:val="00E638B6"/>
    <w:rsid w:val="00E77207"/>
    <w:rsid w:val="00E81056"/>
    <w:rsid w:val="00E81D3B"/>
    <w:rsid w:val="00E874D8"/>
    <w:rsid w:val="00E9228D"/>
    <w:rsid w:val="00E97CD2"/>
    <w:rsid w:val="00EA03D7"/>
    <w:rsid w:val="00EA14A6"/>
    <w:rsid w:val="00EA4DF7"/>
    <w:rsid w:val="00EB1DAE"/>
    <w:rsid w:val="00EB4263"/>
    <w:rsid w:val="00EB4332"/>
    <w:rsid w:val="00EB4DED"/>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606B5"/>
    <w:rsid w:val="00F63726"/>
    <w:rsid w:val="00F65098"/>
    <w:rsid w:val="00F72973"/>
    <w:rsid w:val="00F9397B"/>
    <w:rsid w:val="00FA201B"/>
    <w:rsid w:val="00FA38BC"/>
    <w:rsid w:val="00FA72EE"/>
    <w:rsid w:val="00FB61F5"/>
    <w:rsid w:val="00FB7130"/>
    <w:rsid w:val="00FC47A0"/>
    <w:rsid w:val="00FD666A"/>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049365">
      <w:bodyDiv w:val="1"/>
      <w:marLeft w:val="0"/>
      <w:marRight w:val="0"/>
      <w:marTop w:val="0"/>
      <w:marBottom w:val="0"/>
      <w:divBdr>
        <w:top w:val="none" w:sz="0" w:space="0" w:color="auto"/>
        <w:left w:val="none" w:sz="0" w:space="0" w:color="auto"/>
        <w:bottom w:val="none" w:sz="0" w:space="0" w:color="auto"/>
        <w:right w:val="none" w:sz="0" w:space="0" w:color="auto"/>
      </w:divBdr>
    </w:div>
    <w:div w:id="18053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A8298-26AE-49D4-8750-36D73CF7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7395</Words>
  <Characters>42152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Ибрагимова Мадина Илдановна</cp:lastModifiedBy>
  <cp:revision>6</cp:revision>
  <cp:lastPrinted>2023-01-24T04:44:00Z</cp:lastPrinted>
  <dcterms:created xsi:type="dcterms:W3CDTF">2023-02-27T04:59:00Z</dcterms:created>
  <dcterms:modified xsi:type="dcterms:W3CDTF">2023-02-27T12:07:00Z</dcterms:modified>
</cp:coreProperties>
</file>